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05F3" w14:textId="4588CC4E" w:rsidR="00BA452E" w:rsidRPr="00581E3E" w:rsidRDefault="00B20D2B" w:rsidP="007D4907">
      <w:pPr>
        <w:rPr>
          <w:rFonts w:ascii="Times New Roman" w:eastAsia="Times New Roman" w:hAnsi="Times New Roman" w:cs="Times New Roman"/>
          <w:b/>
        </w:rPr>
      </w:pP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5D5C2F" wp14:editId="6C4EA24E">
                <wp:simplePos x="0" y="0"/>
                <wp:positionH relativeFrom="column">
                  <wp:posOffset>1445260</wp:posOffset>
                </wp:positionH>
                <wp:positionV relativeFrom="paragraph">
                  <wp:posOffset>351155</wp:posOffset>
                </wp:positionV>
                <wp:extent cx="2285365" cy="2279650"/>
                <wp:effectExtent l="0" t="0" r="26035" b="31750"/>
                <wp:wrapSquare wrapText="bothSides"/>
                <wp:docPr id="1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227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1F778B9" w14:textId="22394EBB" w:rsidR="00B20D2B" w:rsidRPr="00B9473D" w:rsidRDefault="00B20D2B" w:rsidP="00B20D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Who regulates Channel 4?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D5C2F" id="_x0000_t202" coordsize="21600,21600" o:spt="202" path="m0,0l0,21600,21600,21600,21600,0xe">
                <v:stroke joinstyle="miter"/>
                <v:path gradientshapeok="t" o:connecttype="rect"/>
              </v:shapetype>
              <v:shape id="TextBox 1" o:spid="_x0000_s1026" type="#_x0000_t202" style="position:absolute;margin-left:113.8pt;margin-top:27.65pt;width:179.95pt;height:1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" filled="f" strokecolor="#e36c0a [2409]">
                <v:textbox>
                  <w:txbxContent>
                    <w:p w14:paraId="61F778B9" w14:textId="22394EBB" w:rsidR="00B20D2B" w:rsidRPr="00B9473D" w:rsidRDefault="00B20D2B" w:rsidP="00B20D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Who regulates Channel 4?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9473D">
        <w:rPr>
          <w:rFonts w:ascii="Times New Roman" w:eastAsia="Times New Roman" w:hAnsi="Times New Roman" w:cs="Times New Roman"/>
          <w:b/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EE267F8" wp14:editId="0DAB6E91">
            <wp:simplePos x="0" y="0"/>
            <wp:positionH relativeFrom="column">
              <wp:posOffset>1456055</wp:posOffset>
            </wp:positionH>
            <wp:positionV relativeFrom="paragraph">
              <wp:posOffset>2749550</wp:posOffset>
            </wp:positionV>
            <wp:extent cx="2289810" cy="1286510"/>
            <wp:effectExtent l="0" t="0" r="0" b="8890"/>
            <wp:wrapTight wrapText="bothSides">
              <wp:wrapPolygon edited="0">
                <wp:start x="0" y="0"/>
                <wp:lineTo x="0" y="21323"/>
                <wp:lineTo x="21324" y="21323"/>
                <wp:lineTo x="21324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CCEEC" wp14:editId="6E5BF4F6">
                <wp:simplePos x="0" y="0"/>
                <wp:positionH relativeFrom="column">
                  <wp:posOffset>3822700</wp:posOffset>
                </wp:positionH>
                <wp:positionV relativeFrom="paragraph">
                  <wp:posOffset>-225425</wp:posOffset>
                </wp:positionV>
                <wp:extent cx="2285365" cy="4227830"/>
                <wp:effectExtent l="0" t="0" r="26035" b="13970"/>
                <wp:wrapSquare wrapText="bothSides"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4227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1F212BA" w14:textId="1C800F54" w:rsidR="007D4907" w:rsidRPr="00B9473D" w:rsidRDefault="00B20D2B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Notes on OFCOM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CEEC" id="_x0000_s1027" type="#_x0000_t202" style="position:absolute;margin-left:301pt;margin-top:-17.7pt;width:179.95pt;height:33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" filled="f" strokecolor="#e36c0a [2409]">
                <v:textbox>
                  <w:txbxContent>
                    <w:p w14:paraId="01F212BA" w14:textId="1C800F54" w:rsidR="007D4907" w:rsidRPr="00B9473D" w:rsidRDefault="00B20D2B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Notes on OFCOM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3B005" wp14:editId="47DA8015">
                <wp:simplePos x="0" y="0"/>
                <wp:positionH relativeFrom="column">
                  <wp:posOffset>-833755</wp:posOffset>
                </wp:positionH>
                <wp:positionV relativeFrom="paragraph">
                  <wp:posOffset>-225425</wp:posOffset>
                </wp:positionV>
                <wp:extent cx="2141855" cy="4227830"/>
                <wp:effectExtent l="0" t="0" r="17145" b="13970"/>
                <wp:wrapSquare wrapText="bothSides"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4227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B0715F5" w14:textId="66D1DFB5" w:rsidR="00866C42" w:rsidRPr="00866C42" w:rsidRDefault="00B20D2B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List some elements that OFC</w:t>
                            </w:r>
                            <w:bookmarkStart w:id="0" w:name="_GoBack"/>
                            <w:r>
                              <w:t>OM are responsible for;</w:t>
                            </w:r>
                          </w:p>
                          <w:bookmarkEnd w:id="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B005" id="_x0000_s1028" type="#_x0000_t202" style="position:absolute;margin-left:-65.65pt;margin-top:-17.7pt;width:168.65pt;height:33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" filled="f" strokecolor="#e36c0a [2409]">
                <v:textbox>
                  <w:txbxContent>
                    <w:p w14:paraId="5B0715F5" w14:textId="66D1DFB5" w:rsidR="00866C42" w:rsidRPr="00866C42" w:rsidRDefault="00B20D2B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List some elements that OFC</w:t>
                      </w:r>
                      <w:bookmarkStart w:id="1" w:name="_GoBack"/>
                      <w:r>
                        <w:t>OM are responsible for;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77D5D" wp14:editId="0CA2F6DD">
                <wp:simplePos x="0" y="0"/>
                <wp:positionH relativeFrom="column">
                  <wp:posOffset>-904240</wp:posOffset>
                </wp:positionH>
                <wp:positionV relativeFrom="paragraph">
                  <wp:posOffset>4116705</wp:posOffset>
                </wp:positionV>
                <wp:extent cx="7009765" cy="2399665"/>
                <wp:effectExtent l="0" t="0" r="26035" b="13335"/>
                <wp:wrapSquare wrapText="bothSides"/>
                <wp:docPr id="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9765" cy="2399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5704F47" w14:textId="3AE36AFA" w:rsidR="00851733" w:rsidRPr="00B20D2B" w:rsidRDefault="00B20D2B" w:rsidP="00B20D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0D2B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My understanding on ‘Livingstone and Lunt’ – Regulation Theory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7D5D" id="_x0000_s1029" type="#_x0000_t202" style="position:absolute;margin-left:-71.2pt;margin-top:324.15pt;width:551.95pt;height:18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" filled="f" strokecolor="#e36c0a [2409]">
                <v:textbox>
                  <w:txbxContent>
                    <w:p w14:paraId="75704F47" w14:textId="3AE36AFA" w:rsidR="00851733" w:rsidRPr="00B20D2B" w:rsidRDefault="00B20D2B" w:rsidP="00B20D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0D2B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My understanding on ‘Livingstone and Lunt’ – Regulation Theory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CB0F61" wp14:editId="2C12B59D">
                <wp:simplePos x="0" y="0"/>
                <wp:positionH relativeFrom="column">
                  <wp:posOffset>-904240</wp:posOffset>
                </wp:positionH>
                <wp:positionV relativeFrom="paragraph">
                  <wp:posOffset>6631940</wp:posOffset>
                </wp:positionV>
                <wp:extent cx="7012940" cy="2744470"/>
                <wp:effectExtent l="0" t="0" r="22860" b="24130"/>
                <wp:wrapSquare wrapText="bothSides"/>
                <wp:docPr id="1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940" cy="274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0866FB4" w14:textId="5F909AF0" w:rsidR="00B20D2B" w:rsidRPr="00B20D2B" w:rsidRDefault="00B20D2B" w:rsidP="00B20D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20D2B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‘Livingstone and Lunt’ – Regulation Theory</w:t>
                            </w: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link to Channel 4/AMC/Humans</w:t>
                            </w:r>
                          </w:p>
                          <w:p w14:paraId="17824129" w14:textId="284D72EF" w:rsidR="00B9473D" w:rsidRPr="007D4907" w:rsidRDefault="00B9473D" w:rsidP="00B9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0F61" id="_x0000_s1030" type="#_x0000_t202" style="position:absolute;margin-left:-71.2pt;margin-top:522.2pt;width:552.2pt;height:21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" filled="f" strokecolor="#e36c0a [2409]">
                <v:textbox>
                  <w:txbxContent>
                    <w:p w14:paraId="50866FB4" w14:textId="5F909AF0" w:rsidR="00B20D2B" w:rsidRPr="00B20D2B" w:rsidRDefault="00B20D2B" w:rsidP="00B20D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20D2B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‘Livingstone and Lunt’ – Regulation Theory</w:t>
                      </w: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link to Channel 4/AMC/Humans</w:t>
                      </w:r>
                    </w:p>
                    <w:p w14:paraId="17824129" w14:textId="284D72EF" w:rsidR="00B9473D" w:rsidRPr="007D4907" w:rsidRDefault="00B9473D" w:rsidP="00B9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2CF9A7" wp14:editId="18646CC7">
            <wp:simplePos x="0" y="0"/>
            <wp:positionH relativeFrom="column">
              <wp:posOffset>5646420</wp:posOffset>
            </wp:positionH>
            <wp:positionV relativeFrom="paragraph">
              <wp:posOffset>-797560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960" y="17280"/>
                <wp:lineTo x="7680" y="21120"/>
                <wp:lineTo x="12480" y="21120"/>
                <wp:lineTo x="20160" y="1824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73D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C8DF19" wp14:editId="16368A36">
            <wp:simplePos x="0" y="0"/>
            <wp:positionH relativeFrom="column">
              <wp:posOffset>-977265</wp:posOffset>
            </wp:positionH>
            <wp:positionV relativeFrom="paragraph">
              <wp:posOffset>-1140460</wp:posOffset>
            </wp:positionV>
            <wp:extent cx="825500" cy="825500"/>
            <wp:effectExtent l="0" t="0" r="12700" b="1270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52E" w:rsidRPr="00581E3E" w:rsidSect="00B20D2B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FBAD0" w14:textId="77777777" w:rsidR="00A8131C" w:rsidRDefault="00A8131C" w:rsidP="0017032D">
      <w:r>
        <w:separator/>
      </w:r>
    </w:p>
  </w:endnote>
  <w:endnote w:type="continuationSeparator" w:id="0">
    <w:p w14:paraId="23C610EB" w14:textId="77777777" w:rsidR="00A8131C" w:rsidRDefault="00A8131C" w:rsidP="001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33D02" w14:textId="77777777" w:rsidR="00A8131C" w:rsidRDefault="00A8131C" w:rsidP="0017032D">
      <w:r>
        <w:separator/>
      </w:r>
    </w:p>
  </w:footnote>
  <w:footnote w:type="continuationSeparator" w:id="0">
    <w:p w14:paraId="53BEBABF" w14:textId="77777777" w:rsidR="00A8131C" w:rsidRDefault="00A8131C" w:rsidP="00170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B0E21" w14:textId="40E5962F" w:rsidR="0017032D" w:rsidRDefault="00866C42">
    <w:pPr>
      <w:pStyle w:val="Header"/>
    </w:pPr>
    <w:r w:rsidRPr="00B9473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35871" wp14:editId="0F7709E9">
              <wp:simplePos x="0" y="0"/>
              <wp:positionH relativeFrom="column">
                <wp:posOffset>6949684</wp:posOffset>
              </wp:positionH>
              <wp:positionV relativeFrom="paragraph">
                <wp:posOffset>-109122</wp:posOffset>
              </wp:positionV>
              <wp:extent cx="1751330" cy="359410"/>
              <wp:effectExtent l="0" t="0" r="1270" b="0"/>
              <wp:wrapNone/>
              <wp:docPr id="4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1330" cy="35941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</wps:spPr>
                    <wps:txbx>
                      <w:txbxContent>
                        <w:p w14:paraId="2509BA73" w14:textId="77777777" w:rsidR="00B9473D" w:rsidRDefault="00B9473D" w:rsidP="00B9473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mbria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Industries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35871" id="_x0000_t202" coordsize="21600,21600" o:spt="202" path="m0,0l0,21600,21600,21600,21600,0xe">
              <v:stroke joinstyle="miter"/>
              <v:path gradientshapeok="t" o:connecttype="rect"/>
            </v:shapetype>
            <v:shape id="_x0000_s1031" type="#_x0000_t202" style="position:absolute;margin-left:547.2pt;margin-top:-8.55pt;width:137.9pt;height:2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" fillcolor="#8064a2 [3207]" stroked="f">
              <v:textbox style="mso-fit-shape-to-text:t">
                <w:txbxContent>
                  <w:p w14:paraId="2509BA73" w14:textId="77777777" w:rsidR="00B9473D" w:rsidRDefault="00B9473D" w:rsidP="00B9473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mbria" w:cstheme="minorBidi"/>
                        <w:color w:val="FFFFFF" w:themeColor="background1"/>
                        <w:kern w:val="24"/>
                        <w:sz w:val="36"/>
                        <w:szCs w:val="36"/>
                        <w:lang w:val="en-US"/>
                      </w:rPr>
                      <w:t>Industries</w:t>
                    </w:r>
                  </w:p>
                </w:txbxContent>
              </v:textbox>
            </v:shape>
          </w:pict>
        </mc:Fallback>
      </mc:AlternateContent>
    </w:r>
    <w:r w:rsidR="00B20D2B">
      <w:t xml:space="preserve">                  </w:t>
    </w:r>
    <w:proofErr w:type="spellStart"/>
    <w:r w:rsidR="00B20D2B">
      <w:t>C</w:t>
    </w:r>
    <w:r w:rsidR="00C16E9A">
      <w:t>mponent</w:t>
    </w:r>
    <w:proofErr w:type="spellEnd"/>
    <w:r w:rsidR="00C16E9A">
      <w:t xml:space="preserve"> 2 – TV</w:t>
    </w:r>
    <w:r w:rsidR="00B9473D">
      <w:t xml:space="preserve"> In the Global Age – Humans </w:t>
    </w:r>
    <w:r w:rsidR="00B20D2B">
      <w:t>– Livingstone and Lunt</w:t>
    </w:r>
  </w:p>
  <w:p w14:paraId="7AD57966" w14:textId="463F8FA8" w:rsidR="00B9473D" w:rsidRDefault="00B20D2B">
    <w:r w:rsidRPr="00B9473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4010AD" wp14:editId="19FD2B4B">
              <wp:simplePos x="0" y="0"/>
              <wp:positionH relativeFrom="column">
                <wp:posOffset>1609285</wp:posOffset>
              </wp:positionH>
              <wp:positionV relativeFrom="paragraph">
                <wp:posOffset>167738</wp:posOffset>
              </wp:positionV>
              <wp:extent cx="1751330" cy="359410"/>
              <wp:effectExtent l="0" t="0" r="1270" b="0"/>
              <wp:wrapNone/>
              <wp:docPr id="11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1330" cy="35941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</wps:spPr>
                    <wps:txbx>
                      <w:txbxContent>
                        <w:p w14:paraId="7557B113" w14:textId="77777777" w:rsidR="009C668F" w:rsidRDefault="009C668F" w:rsidP="009C668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mbria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Industries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4010AD" id="_x0000_s1032" type="#_x0000_t202" style="position:absolute;margin-left:126.7pt;margin-top:13.2pt;width:137.9pt;height:2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" fillcolor="#8064a2 [3207]" stroked="f">
              <v:textbox style="mso-fit-shape-to-text:t">
                <w:txbxContent>
                  <w:p w14:paraId="7557B113" w14:textId="77777777" w:rsidR="009C668F" w:rsidRDefault="009C668F" w:rsidP="009C668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mbria" w:cstheme="minorBidi"/>
                        <w:color w:val="FFFFFF" w:themeColor="background1"/>
                        <w:kern w:val="24"/>
                        <w:sz w:val="36"/>
                        <w:szCs w:val="36"/>
                        <w:lang w:val="en-US"/>
                      </w:rPr>
                      <w:t>Industries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07"/>
    <w:rsid w:val="00046902"/>
    <w:rsid w:val="0017032D"/>
    <w:rsid w:val="001E4985"/>
    <w:rsid w:val="00383D2E"/>
    <w:rsid w:val="004210B8"/>
    <w:rsid w:val="005459EF"/>
    <w:rsid w:val="00581E3E"/>
    <w:rsid w:val="006974A2"/>
    <w:rsid w:val="007B3FEC"/>
    <w:rsid w:val="007D4907"/>
    <w:rsid w:val="00851733"/>
    <w:rsid w:val="00866C42"/>
    <w:rsid w:val="008F3388"/>
    <w:rsid w:val="00964675"/>
    <w:rsid w:val="009C668F"/>
    <w:rsid w:val="00A8131C"/>
    <w:rsid w:val="00AE735D"/>
    <w:rsid w:val="00B20D2B"/>
    <w:rsid w:val="00B9473D"/>
    <w:rsid w:val="00BA452E"/>
    <w:rsid w:val="00BC6226"/>
    <w:rsid w:val="00BF6F6E"/>
    <w:rsid w:val="00C16E9A"/>
    <w:rsid w:val="00FE7E07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691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32D"/>
  </w:style>
  <w:style w:type="paragraph" w:styleId="Footer">
    <w:name w:val="footer"/>
    <w:basedOn w:val="Normal"/>
    <w:link w:val="Foot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32D"/>
  </w:style>
  <w:style w:type="paragraph" w:styleId="NormalWeb">
    <w:name w:val="Normal (Web)"/>
    <w:basedOn w:val="Normal"/>
    <w:uiPriority w:val="99"/>
    <w:semiHidden/>
    <w:unhideWhenUsed/>
    <w:rsid w:val="007D490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Microsoft Office User</cp:lastModifiedBy>
  <cp:revision>2</cp:revision>
  <cp:lastPrinted>2019-09-09T08:28:00Z</cp:lastPrinted>
  <dcterms:created xsi:type="dcterms:W3CDTF">2019-09-23T09:00:00Z</dcterms:created>
  <dcterms:modified xsi:type="dcterms:W3CDTF">2019-09-23T09:00:00Z</dcterms:modified>
</cp:coreProperties>
</file>