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6" w:rsidRDefault="00EF0FB2" w:rsidP="00255976">
      <w:r w:rsidRPr="00EF0F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2B429" wp14:editId="16B667FB">
            <wp:simplePos x="0" y="0"/>
            <wp:positionH relativeFrom="margin">
              <wp:align>left</wp:align>
            </wp:positionH>
            <wp:positionV relativeFrom="margin">
              <wp:posOffset>-451398</wp:posOffset>
            </wp:positionV>
            <wp:extent cx="53657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B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71D2D4" wp14:editId="5CB1F78A">
            <wp:simplePos x="0" y="0"/>
            <wp:positionH relativeFrom="margin">
              <wp:align>right</wp:align>
            </wp:positionH>
            <wp:positionV relativeFrom="paragraph">
              <wp:posOffset>-450610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9E6" w:rsidRPr="00F359E6" w:rsidRDefault="00D5177F" w:rsidP="00255976">
      <w:r>
        <w:rPr>
          <w:b/>
        </w:rPr>
        <w:t>Industry</w:t>
      </w:r>
      <w:r w:rsidR="00F359E6">
        <w:rPr>
          <w:b/>
        </w:rPr>
        <w:t xml:space="preserve"> Context: </w:t>
      </w:r>
      <w:r w:rsidR="00F359E6" w:rsidRPr="00F359E6">
        <w:rPr>
          <w:i/>
          <w:sz w:val="20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55976" w:rsidTr="002D119C">
        <w:tc>
          <w:tcPr>
            <w:tcW w:w="4390" w:type="dxa"/>
          </w:tcPr>
          <w:p w:rsidR="00255976" w:rsidRPr="00E73313" w:rsidRDefault="00845E4B" w:rsidP="00E73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EON (Everything or Nothing), a British film company produced Spectre. </w:t>
            </w:r>
            <w:r w:rsidR="00E73313" w:rsidRPr="00E7331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255976" w:rsidRPr="00E73313" w:rsidRDefault="00075ECF" w:rsidP="002D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SONY owns MGM and Columbia Pictures – who distributed and marketed Spectre. This means that they advertised Spectre and made sure that it was available to the public in cinemas and homes across the globe. 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255976" w:rsidRPr="00E73313" w:rsidRDefault="00D5177F" w:rsidP="002D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EON was able to secure $245 million to use as a budget to spend on the production of Spectre. 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  <w:p w:rsidR="00255976" w:rsidRDefault="00255976" w:rsidP="002D119C"/>
        </w:tc>
      </w:tr>
      <w:tr w:rsidR="00255976" w:rsidTr="00E73313">
        <w:trPr>
          <w:trHeight w:val="494"/>
        </w:trPr>
        <w:tc>
          <w:tcPr>
            <w:tcW w:w="4390" w:type="dxa"/>
          </w:tcPr>
          <w:p w:rsidR="00255976" w:rsidRPr="00E73313" w:rsidRDefault="00D5177F" w:rsidP="002D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Spectre grossed over $880 million in the worldwide box </w:t>
            </w:r>
            <w:r w:rsidR="005514F0">
              <w:rPr>
                <w:sz w:val="20"/>
                <w:szCs w:val="20"/>
              </w:rPr>
              <w:t xml:space="preserve">office sales (cinema sales). </w:t>
            </w:r>
          </w:p>
        </w:tc>
        <w:tc>
          <w:tcPr>
            <w:tcW w:w="6066" w:type="dxa"/>
          </w:tcPr>
          <w:p w:rsidR="00F359E6" w:rsidRDefault="00F359E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F359E6" w:rsidRDefault="00F359E6" w:rsidP="002D119C"/>
          <w:p w:rsidR="00F359E6" w:rsidRDefault="00F359E6" w:rsidP="002D119C"/>
        </w:tc>
      </w:tr>
      <w:tr w:rsidR="005514F0" w:rsidTr="00E73313">
        <w:trPr>
          <w:trHeight w:val="494"/>
        </w:trPr>
        <w:tc>
          <w:tcPr>
            <w:tcW w:w="4390" w:type="dxa"/>
          </w:tcPr>
          <w:p w:rsidR="005514F0" w:rsidRDefault="0060357D" w:rsidP="002D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 is</w:t>
            </w:r>
            <w:r w:rsidR="0055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5514F0">
              <w:rPr>
                <w:sz w:val="20"/>
                <w:szCs w:val="20"/>
              </w:rPr>
              <w:t xml:space="preserve"> conglomerate </w:t>
            </w:r>
            <w:proofErr w:type="gramStart"/>
            <w:r w:rsidR="005514F0">
              <w:rPr>
                <w:sz w:val="20"/>
                <w:szCs w:val="20"/>
              </w:rPr>
              <w:t>company</w:t>
            </w:r>
            <w:proofErr w:type="gramEnd"/>
            <w:r w:rsidR="005514F0">
              <w:rPr>
                <w:sz w:val="20"/>
                <w:szCs w:val="20"/>
              </w:rPr>
              <w:t xml:space="preserve"> as it owns companies that have been horizontally and vertically integrated.</w:t>
            </w:r>
          </w:p>
          <w:p w:rsidR="005514F0" w:rsidRDefault="005514F0" w:rsidP="00551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Horizontally integrated = companies that perform the same stage of production (making the film)</w:t>
            </w:r>
          </w:p>
          <w:p w:rsidR="005514F0" w:rsidRPr="005514F0" w:rsidRDefault="005514F0" w:rsidP="00551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Vertically integrated = companies that perform different stages of production than what SONY does (</w:t>
            </w:r>
            <w:r w:rsidR="0060357D">
              <w:rPr>
                <w:sz w:val="20"/>
                <w:szCs w:val="20"/>
              </w:rPr>
              <w:t>distribution &amp; Exhibition)</w:t>
            </w:r>
          </w:p>
        </w:tc>
        <w:tc>
          <w:tcPr>
            <w:tcW w:w="6066" w:type="dxa"/>
          </w:tcPr>
          <w:p w:rsidR="005514F0" w:rsidRDefault="005514F0" w:rsidP="002D119C"/>
        </w:tc>
      </w:tr>
      <w:tr w:rsidR="002B052D" w:rsidTr="00E73313">
        <w:trPr>
          <w:trHeight w:val="494"/>
        </w:trPr>
        <w:tc>
          <w:tcPr>
            <w:tcW w:w="4390" w:type="dxa"/>
          </w:tcPr>
          <w:p w:rsidR="002B052D" w:rsidRDefault="002B052D" w:rsidP="002D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EON used the $245 million budget during the 5 stages of production. The five stages are: </w:t>
            </w:r>
          </w:p>
          <w:p w:rsidR="002B052D" w:rsidRDefault="002B052D" w:rsidP="002B05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(ideas are formed, funding is secured and creative rights are bought). </w:t>
            </w:r>
          </w:p>
          <w:p w:rsidR="002B052D" w:rsidRDefault="002B052D" w:rsidP="002B05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Pre-Production (Cast and film crew are found, locations are chosen and sets are built). </w:t>
            </w:r>
          </w:p>
          <w:p w:rsidR="002B052D" w:rsidRDefault="002B052D" w:rsidP="002B05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(the film is shot).</w:t>
            </w:r>
          </w:p>
          <w:p w:rsidR="002B052D" w:rsidRDefault="002B052D" w:rsidP="002B05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Post-Production (the recorded film </w:t>
            </w:r>
            <w:proofErr w:type="gramStart"/>
            <w:r>
              <w:rPr>
                <w:sz w:val="20"/>
                <w:szCs w:val="20"/>
              </w:rPr>
              <w:t>is edited</w:t>
            </w:r>
            <w:proofErr w:type="gramEnd"/>
            <w:r>
              <w:rPr>
                <w:sz w:val="20"/>
                <w:szCs w:val="20"/>
              </w:rPr>
              <w:t xml:space="preserve">, such as sound, image and visual effects). </w:t>
            </w:r>
          </w:p>
          <w:p w:rsidR="002B052D" w:rsidRPr="002B052D" w:rsidRDefault="002B052D" w:rsidP="002B05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(finished film </w:t>
            </w:r>
            <w:proofErr w:type="gramStart"/>
            <w:r>
              <w:rPr>
                <w:sz w:val="20"/>
                <w:szCs w:val="20"/>
              </w:rPr>
              <w:t>is sent</w:t>
            </w:r>
            <w:proofErr w:type="gramEnd"/>
            <w:r>
              <w:rPr>
                <w:sz w:val="20"/>
                <w:szCs w:val="20"/>
              </w:rPr>
              <w:t xml:space="preserve"> to cinemas and homes to be viewed. The distribution company also advertise the film throughout the other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stages of production. </w:t>
            </w:r>
          </w:p>
        </w:tc>
        <w:tc>
          <w:tcPr>
            <w:tcW w:w="6066" w:type="dxa"/>
          </w:tcPr>
          <w:p w:rsidR="002B052D" w:rsidRDefault="002B052D" w:rsidP="002D119C"/>
        </w:tc>
      </w:tr>
    </w:tbl>
    <w:p w:rsidR="00F359E6" w:rsidRPr="005514F0" w:rsidRDefault="00235842" w:rsidP="005514F0">
      <w:pPr>
        <w:rPr>
          <w:b/>
          <w:u w:val="single"/>
        </w:rPr>
      </w:pPr>
      <w:r w:rsidRPr="00F359E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36CFC79E" wp14:editId="5C29C01A">
            <wp:simplePos x="0" y="0"/>
            <wp:positionH relativeFrom="margin">
              <wp:align>left</wp:align>
            </wp:positionH>
            <wp:positionV relativeFrom="margin">
              <wp:posOffset>-453365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0D" w:rsidRPr="004D570D" w:rsidRDefault="004D570D" w:rsidP="00BD4070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A27F9E" w:rsidRDefault="00A27F9E"/>
    <w:sectPr w:rsidR="00A27F9E" w:rsidSect="00EF0F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B2" w:rsidRDefault="00EF0FB2" w:rsidP="00EF0FB2">
      <w:pPr>
        <w:spacing w:after="0" w:line="240" w:lineRule="auto"/>
      </w:pPr>
      <w:r>
        <w:separator/>
      </w:r>
    </w:p>
  </w:endnote>
  <w:end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B2" w:rsidRDefault="00EF0FB2" w:rsidP="00EF0FB2">
      <w:pPr>
        <w:spacing w:after="0" w:line="240" w:lineRule="auto"/>
      </w:pPr>
      <w:r>
        <w:separator/>
      </w:r>
    </w:p>
  </w:footnote>
  <w:foot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B2" w:rsidRDefault="00845E4B" w:rsidP="00EF0FB2">
    <w:pPr>
      <w:pStyle w:val="Header"/>
      <w:jc w:val="center"/>
    </w:pPr>
    <w:r>
      <w:t>Component 1b</w:t>
    </w:r>
    <w:r w:rsidR="00EF0FB2">
      <w:t xml:space="preserve"> – </w:t>
    </w:r>
    <w:r>
      <w:t>Spectre</w:t>
    </w:r>
    <w:r w:rsidR="00EF0FB2">
      <w:t xml:space="preserve"> </w:t>
    </w:r>
    <w:r>
      <w:t>–</w:t>
    </w:r>
    <w:r w:rsidR="00EF0FB2">
      <w:t xml:space="preserve"> </w:t>
    </w:r>
    <w:r>
      <w:t xml:space="preserve">Industry </w:t>
    </w:r>
    <w:r w:rsidR="00EF0FB2">
      <w:t>Context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D2C"/>
    <w:multiLevelType w:val="hybridMultilevel"/>
    <w:tmpl w:val="AFC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F1A"/>
    <w:multiLevelType w:val="hybridMultilevel"/>
    <w:tmpl w:val="F52E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75ECF"/>
    <w:rsid w:val="00194A9C"/>
    <w:rsid w:val="00235842"/>
    <w:rsid w:val="00255976"/>
    <w:rsid w:val="00261C9D"/>
    <w:rsid w:val="002B052D"/>
    <w:rsid w:val="003D5351"/>
    <w:rsid w:val="004D570D"/>
    <w:rsid w:val="004F3DDD"/>
    <w:rsid w:val="005514F0"/>
    <w:rsid w:val="005B5226"/>
    <w:rsid w:val="0060357D"/>
    <w:rsid w:val="00670D90"/>
    <w:rsid w:val="007E695A"/>
    <w:rsid w:val="00845E4B"/>
    <w:rsid w:val="009F0B3D"/>
    <w:rsid w:val="00A27F9E"/>
    <w:rsid w:val="00BD4070"/>
    <w:rsid w:val="00D2091F"/>
    <w:rsid w:val="00D5177F"/>
    <w:rsid w:val="00E73313"/>
    <w:rsid w:val="00EF0FB2"/>
    <w:rsid w:val="00F359E6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408A"/>
  <w15:chartTrackingRefBased/>
  <w15:docId w15:val="{2A17A188-B838-46A2-B129-33DC852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B2"/>
  </w:style>
  <w:style w:type="paragraph" w:styleId="Footer">
    <w:name w:val="footer"/>
    <w:basedOn w:val="Normal"/>
    <w:link w:val="Foot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B2"/>
  </w:style>
  <w:style w:type="table" w:styleId="TableGrid">
    <w:name w:val="Table Grid"/>
    <w:basedOn w:val="TableNormal"/>
    <w:uiPriority w:val="39"/>
    <w:rsid w:val="00E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5</cp:revision>
  <dcterms:created xsi:type="dcterms:W3CDTF">2019-07-10T08:41:00Z</dcterms:created>
  <dcterms:modified xsi:type="dcterms:W3CDTF">2019-07-10T09:29:00Z</dcterms:modified>
</cp:coreProperties>
</file>