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8699" w14:textId="77777777"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17350D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63BEE78" wp14:editId="043847C4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50D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E25D954" wp14:editId="0D0F7563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0D" w:rsidRPr="0017350D">
        <w:rPr>
          <w:b/>
          <w:noProof/>
          <w:u w:val="single"/>
          <w:lang w:eastAsia="en-GB"/>
        </w:rPr>
        <w:t>Crime TV Drama - Luther</w:t>
      </w:r>
      <w:r w:rsidR="008612DE" w:rsidRPr="0017350D">
        <w:rPr>
          <w:b/>
          <w:noProof/>
          <w:u w:val="single"/>
          <w:lang w:eastAsia="en-GB"/>
        </w:rPr>
        <w:t xml:space="preserve"> –</w:t>
      </w:r>
      <w:r w:rsidR="008612DE" w:rsidRPr="008612DE">
        <w:rPr>
          <w:b/>
          <w:noProof/>
          <w:u w:val="single"/>
          <w:lang w:eastAsia="en-GB"/>
        </w:rPr>
        <w:t xml:space="preserve"> Media Language – PLC</w:t>
      </w:r>
    </w:p>
    <w:p w14:paraId="31BB877B" w14:textId="77777777"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14:paraId="4F922A52" w14:textId="77777777" w:rsidTr="008612DE">
        <w:tc>
          <w:tcPr>
            <w:tcW w:w="10456" w:type="dxa"/>
          </w:tcPr>
          <w:p w14:paraId="024942BE" w14:textId="77777777"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can identify how the various forms of media language (signs, symbols, codes, conventions) have been used to create and communicate meanings in media products. </w:t>
            </w:r>
          </w:p>
        </w:tc>
      </w:tr>
      <w:tr w:rsidR="008612DE" w14:paraId="164F3316" w14:textId="77777777" w:rsidTr="008612DE">
        <w:tc>
          <w:tcPr>
            <w:tcW w:w="10456" w:type="dxa"/>
          </w:tcPr>
          <w:p w14:paraId="356E6794" w14:textId="77777777" w:rsidR="008612DE" w:rsidRDefault="008612DE" w:rsidP="008612DE">
            <w:pPr>
              <w:jc w:val="center"/>
            </w:pPr>
          </w:p>
          <w:p w14:paraId="678876CC" w14:textId="77777777" w:rsidR="008612DE" w:rsidRDefault="008612DE" w:rsidP="008612DE">
            <w:pPr>
              <w:jc w:val="center"/>
            </w:pPr>
          </w:p>
          <w:p w14:paraId="79426EBC" w14:textId="77777777" w:rsidR="008612DE" w:rsidRDefault="008612DE" w:rsidP="008612DE">
            <w:pPr>
              <w:jc w:val="center"/>
            </w:pPr>
          </w:p>
          <w:p w14:paraId="049F2174" w14:textId="77777777" w:rsidR="008612DE" w:rsidRDefault="008612DE" w:rsidP="008612DE">
            <w:pPr>
              <w:jc w:val="center"/>
            </w:pPr>
          </w:p>
          <w:p w14:paraId="67D31C0E" w14:textId="77777777" w:rsidR="008612DE" w:rsidRDefault="008612DE" w:rsidP="00564D0C"/>
          <w:p w14:paraId="28E838C7" w14:textId="77777777" w:rsidR="0017350D" w:rsidRDefault="0017350D" w:rsidP="00564D0C"/>
          <w:p w14:paraId="6FD6EF26" w14:textId="77777777" w:rsidR="0017350D" w:rsidRDefault="0017350D" w:rsidP="00564D0C"/>
          <w:p w14:paraId="23A1823D" w14:textId="77777777" w:rsidR="0017350D" w:rsidRDefault="0017350D" w:rsidP="00564D0C"/>
          <w:p w14:paraId="060E1456" w14:textId="77777777" w:rsidR="0017350D" w:rsidRDefault="0017350D" w:rsidP="00564D0C"/>
          <w:p w14:paraId="652EE73B" w14:textId="77777777" w:rsidR="0017350D" w:rsidRDefault="0017350D" w:rsidP="00564D0C"/>
          <w:p w14:paraId="5369A0EB" w14:textId="77777777" w:rsidR="008612DE" w:rsidRDefault="008612DE" w:rsidP="008612DE">
            <w:pPr>
              <w:jc w:val="center"/>
            </w:pPr>
          </w:p>
        </w:tc>
      </w:tr>
      <w:tr w:rsidR="008612DE" w14:paraId="5B81658A" w14:textId="77777777" w:rsidTr="008612DE">
        <w:tc>
          <w:tcPr>
            <w:tcW w:w="10456" w:type="dxa"/>
          </w:tcPr>
          <w:p w14:paraId="7767930E" w14:textId="77777777" w:rsidR="008612DE" w:rsidRPr="0017350D" w:rsidRDefault="008612DE" w:rsidP="0017350D">
            <w:pPr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analyse how the choice (selection, combination and exclusion) of elements of media language influ</w:t>
            </w:r>
            <w:r w:rsidR="0017350D">
              <w:rPr>
                <w:sz w:val="18"/>
                <w:szCs w:val="18"/>
              </w:rPr>
              <w:t xml:space="preserve">ences meaning in media products </w:t>
            </w:r>
            <w:r w:rsidRPr="008612DE">
              <w:rPr>
                <w:sz w:val="18"/>
                <w:szCs w:val="18"/>
              </w:rPr>
              <w:t>to:</w:t>
            </w:r>
            <w:r w:rsidR="0017350D">
              <w:rPr>
                <w:sz w:val="18"/>
                <w:szCs w:val="18"/>
              </w:rPr>
              <w:t xml:space="preserve"> 1) Create narratives. 2) Portray aspects of reality, 3) Construct points of view, 4) </w:t>
            </w:r>
            <w:r w:rsidRPr="0017350D">
              <w:rPr>
                <w:sz w:val="18"/>
                <w:szCs w:val="18"/>
              </w:rPr>
              <w:t>Convey messages and values</w:t>
            </w:r>
            <w:r>
              <w:t xml:space="preserve"> </w:t>
            </w:r>
          </w:p>
        </w:tc>
      </w:tr>
      <w:tr w:rsidR="008612DE" w14:paraId="5E654F6C" w14:textId="77777777" w:rsidTr="008612DE">
        <w:tc>
          <w:tcPr>
            <w:tcW w:w="10456" w:type="dxa"/>
          </w:tcPr>
          <w:p w14:paraId="0E2136E1" w14:textId="77777777" w:rsidR="008612DE" w:rsidRDefault="008612DE" w:rsidP="008612DE">
            <w:pPr>
              <w:jc w:val="center"/>
            </w:pPr>
          </w:p>
          <w:p w14:paraId="2B42FDC0" w14:textId="77777777" w:rsidR="008612DE" w:rsidRDefault="008612DE" w:rsidP="008612DE">
            <w:pPr>
              <w:jc w:val="center"/>
            </w:pPr>
          </w:p>
          <w:p w14:paraId="440D8870" w14:textId="77777777" w:rsidR="008612DE" w:rsidRDefault="008612DE" w:rsidP="008612DE">
            <w:pPr>
              <w:jc w:val="center"/>
            </w:pPr>
          </w:p>
          <w:p w14:paraId="56381AC9" w14:textId="77777777" w:rsidR="008612DE" w:rsidRDefault="008612DE" w:rsidP="008612DE">
            <w:pPr>
              <w:jc w:val="center"/>
            </w:pPr>
          </w:p>
          <w:p w14:paraId="416872A7" w14:textId="77777777" w:rsidR="008612DE" w:rsidRDefault="008612DE" w:rsidP="008612DE">
            <w:pPr>
              <w:jc w:val="center"/>
            </w:pPr>
          </w:p>
          <w:p w14:paraId="5F033E24" w14:textId="77777777" w:rsidR="008612DE" w:rsidRDefault="008612DE" w:rsidP="008612DE">
            <w:pPr>
              <w:jc w:val="center"/>
            </w:pPr>
          </w:p>
          <w:p w14:paraId="1A73E43D" w14:textId="77777777" w:rsidR="008612DE" w:rsidRDefault="008612DE" w:rsidP="008612DE">
            <w:pPr>
              <w:jc w:val="center"/>
            </w:pPr>
          </w:p>
          <w:p w14:paraId="6B07C6FB" w14:textId="77777777" w:rsidR="008612DE" w:rsidRDefault="008612DE" w:rsidP="008612DE">
            <w:pPr>
              <w:jc w:val="center"/>
            </w:pPr>
          </w:p>
          <w:p w14:paraId="24698EAF" w14:textId="77777777" w:rsidR="0017350D" w:rsidRDefault="0017350D" w:rsidP="008612DE">
            <w:pPr>
              <w:jc w:val="center"/>
            </w:pPr>
          </w:p>
          <w:p w14:paraId="0093A107" w14:textId="77777777" w:rsidR="0017350D" w:rsidRDefault="0017350D" w:rsidP="008612DE">
            <w:pPr>
              <w:jc w:val="center"/>
            </w:pPr>
          </w:p>
          <w:p w14:paraId="3A9527AA" w14:textId="77777777" w:rsidR="0017350D" w:rsidRDefault="0017350D" w:rsidP="008612DE">
            <w:pPr>
              <w:jc w:val="center"/>
            </w:pPr>
          </w:p>
          <w:p w14:paraId="071F7F5A" w14:textId="77777777" w:rsidR="0017350D" w:rsidRDefault="0017350D" w:rsidP="008612DE">
            <w:pPr>
              <w:jc w:val="center"/>
            </w:pPr>
          </w:p>
        </w:tc>
      </w:tr>
      <w:tr w:rsidR="008612DE" w14:paraId="21DDA7E4" w14:textId="77777777" w:rsidTr="008612DE">
        <w:tc>
          <w:tcPr>
            <w:tcW w:w="10456" w:type="dxa"/>
          </w:tcPr>
          <w:p w14:paraId="6FA4D71F" w14:textId="77777777" w:rsidR="008612DE" w:rsidRPr="008612DE" w:rsidRDefault="0017350D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analyse how genres are established with the use of codes and conventions.</w:t>
            </w:r>
          </w:p>
        </w:tc>
      </w:tr>
      <w:tr w:rsidR="008612DE" w14:paraId="64B72074" w14:textId="77777777" w:rsidTr="008612DE">
        <w:tc>
          <w:tcPr>
            <w:tcW w:w="10456" w:type="dxa"/>
          </w:tcPr>
          <w:p w14:paraId="4F7E9165" w14:textId="77777777" w:rsidR="008612DE" w:rsidRDefault="008612DE" w:rsidP="008612DE">
            <w:pPr>
              <w:jc w:val="center"/>
            </w:pPr>
          </w:p>
          <w:p w14:paraId="459CB90A" w14:textId="77777777" w:rsidR="008612DE" w:rsidRDefault="008612DE" w:rsidP="008612DE">
            <w:pPr>
              <w:jc w:val="center"/>
            </w:pPr>
          </w:p>
          <w:p w14:paraId="28739D4F" w14:textId="77777777" w:rsidR="008612DE" w:rsidRDefault="008612DE" w:rsidP="008612DE">
            <w:pPr>
              <w:jc w:val="center"/>
            </w:pPr>
          </w:p>
          <w:p w14:paraId="7666B005" w14:textId="77777777" w:rsidR="008612DE" w:rsidRDefault="008612DE" w:rsidP="008612DE">
            <w:pPr>
              <w:jc w:val="center"/>
            </w:pPr>
          </w:p>
          <w:p w14:paraId="5C7BA53A" w14:textId="77777777" w:rsidR="0017350D" w:rsidRDefault="0017350D" w:rsidP="008612DE">
            <w:pPr>
              <w:jc w:val="center"/>
            </w:pPr>
          </w:p>
          <w:p w14:paraId="0E7E9430" w14:textId="77777777" w:rsidR="0017350D" w:rsidRDefault="0017350D" w:rsidP="008612DE">
            <w:pPr>
              <w:jc w:val="center"/>
            </w:pPr>
          </w:p>
          <w:p w14:paraId="2907C16B" w14:textId="77777777" w:rsidR="0017350D" w:rsidRDefault="0017350D" w:rsidP="008612DE">
            <w:pPr>
              <w:jc w:val="center"/>
            </w:pPr>
          </w:p>
          <w:p w14:paraId="2993E064" w14:textId="77777777" w:rsidR="0017350D" w:rsidRDefault="0017350D" w:rsidP="008612DE">
            <w:pPr>
              <w:jc w:val="center"/>
            </w:pPr>
          </w:p>
          <w:p w14:paraId="291430D9" w14:textId="77777777" w:rsidR="0017350D" w:rsidRDefault="0017350D" w:rsidP="008612DE">
            <w:pPr>
              <w:jc w:val="center"/>
            </w:pPr>
          </w:p>
          <w:p w14:paraId="06A2CA7B" w14:textId="77777777" w:rsidR="0017350D" w:rsidRDefault="0017350D" w:rsidP="008612DE">
            <w:pPr>
              <w:jc w:val="center"/>
            </w:pPr>
          </w:p>
          <w:p w14:paraId="2E3E7566" w14:textId="77777777" w:rsidR="0017350D" w:rsidRDefault="0017350D" w:rsidP="008612DE">
            <w:pPr>
              <w:jc w:val="center"/>
            </w:pPr>
          </w:p>
          <w:p w14:paraId="2D2AA40C" w14:textId="77777777" w:rsidR="008612DE" w:rsidRDefault="008612DE" w:rsidP="008612DE">
            <w:pPr>
              <w:jc w:val="center"/>
            </w:pPr>
          </w:p>
          <w:p w14:paraId="57E4199A" w14:textId="77777777" w:rsidR="008612DE" w:rsidRDefault="008612DE" w:rsidP="008612DE">
            <w:pPr>
              <w:jc w:val="center"/>
            </w:pPr>
          </w:p>
        </w:tc>
      </w:tr>
      <w:tr w:rsidR="008612DE" w14:paraId="1C76EE65" w14:textId="77777777" w:rsidTr="0017350D">
        <w:trPr>
          <w:trHeight w:val="260"/>
        </w:trPr>
        <w:tc>
          <w:tcPr>
            <w:tcW w:w="10456" w:type="dxa"/>
          </w:tcPr>
          <w:p w14:paraId="6064F77A" w14:textId="77777777" w:rsidR="008612DE" w:rsidRPr="008612DE" w:rsidRDefault="0017350D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t>I can identify examples of intertextuality.</w:t>
            </w:r>
          </w:p>
        </w:tc>
      </w:tr>
      <w:tr w:rsidR="008612DE" w14:paraId="40BD697A" w14:textId="77777777" w:rsidTr="008612DE">
        <w:tc>
          <w:tcPr>
            <w:tcW w:w="10456" w:type="dxa"/>
          </w:tcPr>
          <w:p w14:paraId="19A461D3" w14:textId="77777777" w:rsidR="008612DE" w:rsidRDefault="008612DE" w:rsidP="008612DE">
            <w:pPr>
              <w:jc w:val="center"/>
            </w:pPr>
          </w:p>
          <w:p w14:paraId="524999EB" w14:textId="77777777" w:rsidR="008612DE" w:rsidRDefault="008612DE" w:rsidP="008612DE">
            <w:pPr>
              <w:jc w:val="center"/>
            </w:pPr>
          </w:p>
          <w:p w14:paraId="6CA2A409" w14:textId="77777777" w:rsidR="008612DE" w:rsidRDefault="008612DE" w:rsidP="008612DE">
            <w:pPr>
              <w:jc w:val="center"/>
            </w:pPr>
          </w:p>
          <w:p w14:paraId="367BDB0A" w14:textId="77777777" w:rsidR="0017350D" w:rsidRDefault="0017350D" w:rsidP="008612DE">
            <w:pPr>
              <w:jc w:val="center"/>
            </w:pPr>
          </w:p>
          <w:p w14:paraId="488EEC85" w14:textId="77777777" w:rsidR="0017350D" w:rsidRDefault="0017350D" w:rsidP="008612DE">
            <w:pPr>
              <w:jc w:val="center"/>
            </w:pPr>
          </w:p>
          <w:p w14:paraId="2E1474A6" w14:textId="77777777" w:rsidR="0017350D" w:rsidRDefault="0017350D" w:rsidP="008612DE">
            <w:pPr>
              <w:jc w:val="center"/>
            </w:pPr>
          </w:p>
          <w:p w14:paraId="61CBBEF9" w14:textId="77777777" w:rsidR="0017350D" w:rsidRDefault="0017350D" w:rsidP="008612DE">
            <w:pPr>
              <w:jc w:val="center"/>
            </w:pPr>
          </w:p>
          <w:p w14:paraId="606A38E9" w14:textId="77777777" w:rsidR="0017350D" w:rsidRDefault="0017350D" w:rsidP="008612DE">
            <w:pPr>
              <w:jc w:val="center"/>
            </w:pPr>
          </w:p>
          <w:p w14:paraId="66163668" w14:textId="77777777" w:rsidR="0017350D" w:rsidRDefault="0017350D" w:rsidP="008612DE">
            <w:pPr>
              <w:jc w:val="center"/>
            </w:pPr>
          </w:p>
          <w:p w14:paraId="7D3225F8" w14:textId="77777777" w:rsidR="008612DE" w:rsidRDefault="008612DE" w:rsidP="00564D0C"/>
          <w:p w14:paraId="07E79468" w14:textId="77777777" w:rsidR="0017350D" w:rsidRDefault="0017350D" w:rsidP="00564D0C">
            <w:bookmarkStart w:id="0" w:name="_GoBack"/>
            <w:bookmarkEnd w:id="0"/>
          </w:p>
          <w:p w14:paraId="5A351041" w14:textId="77777777" w:rsidR="008612DE" w:rsidRDefault="008612DE" w:rsidP="008612DE">
            <w:pPr>
              <w:jc w:val="center"/>
            </w:pPr>
          </w:p>
        </w:tc>
      </w:tr>
      <w:tr w:rsidR="008612DE" w14:paraId="14E49601" w14:textId="77777777" w:rsidTr="008612DE">
        <w:tc>
          <w:tcPr>
            <w:tcW w:w="10456" w:type="dxa"/>
          </w:tcPr>
          <w:p w14:paraId="3D843B52" w14:textId="77777777" w:rsidR="008612DE" w:rsidRPr="00564D0C" w:rsidRDefault="0017350D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lastRenderedPageBreak/>
              <w:t>I can explain fundamental principles of semiotic analysis, including denotation and connotation.</w:t>
            </w:r>
          </w:p>
        </w:tc>
      </w:tr>
      <w:tr w:rsidR="008612DE" w14:paraId="26EC2942" w14:textId="77777777" w:rsidTr="008612DE">
        <w:tc>
          <w:tcPr>
            <w:tcW w:w="10456" w:type="dxa"/>
          </w:tcPr>
          <w:p w14:paraId="205B5658" w14:textId="77777777" w:rsidR="008612DE" w:rsidRDefault="008612DE" w:rsidP="008612DE">
            <w:pPr>
              <w:jc w:val="center"/>
            </w:pPr>
          </w:p>
          <w:p w14:paraId="6B0C275D" w14:textId="77777777" w:rsidR="008612DE" w:rsidRDefault="008612DE" w:rsidP="008612DE">
            <w:pPr>
              <w:jc w:val="center"/>
            </w:pPr>
          </w:p>
          <w:p w14:paraId="4C4EF9DE" w14:textId="77777777" w:rsidR="008612DE" w:rsidRDefault="008612DE" w:rsidP="008612DE">
            <w:pPr>
              <w:jc w:val="center"/>
            </w:pPr>
          </w:p>
          <w:p w14:paraId="0CD4A6D3" w14:textId="77777777" w:rsidR="008612DE" w:rsidRDefault="008612DE" w:rsidP="008612DE">
            <w:pPr>
              <w:jc w:val="center"/>
            </w:pPr>
          </w:p>
          <w:p w14:paraId="551092B7" w14:textId="77777777" w:rsidR="008612DE" w:rsidRDefault="008612DE" w:rsidP="008612DE">
            <w:pPr>
              <w:jc w:val="center"/>
            </w:pPr>
          </w:p>
          <w:p w14:paraId="77D95ACE" w14:textId="77777777" w:rsidR="008612DE" w:rsidRDefault="008612DE" w:rsidP="008612DE">
            <w:pPr>
              <w:jc w:val="center"/>
            </w:pPr>
          </w:p>
          <w:p w14:paraId="687D995A" w14:textId="77777777" w:rsidR="0017350D" w:rsidRDefault="0017350D" w:rsidP="008612DE">
            <w:pPr>
              <w:jc w:val="center"/>
            </w:pPr>
          </w:p>
          <w:p w14:paraId="3571101A" w14:textId="77777777" w:rsidR="0017350D" w:rsidRDefault="0017350D" w:rsidP="008612DE">
            <w:pPr>
              <w:jc w:val="center"/>
            </w:pPr>
          </w:p>
          <w:p w14:paraId="4D837954" w14:textId="77777777" w:rsidR="0017350D" w:rsidRDefault="0017350D" w:rsidP="008612DE">
            <w:pPr>
              <w:jc w:val="center"/>
            </w:pPr>
          </w:p>
          <w:p w14:paraId="47D27B15" w14:textId="77777777" w:rsidR="0017350D" w:rsidRDefault="0017350D" w:rsidP="0017350D"/>
          <w:p w14:paraId="70C8C039" w14:textId="77777777" w:rsidR="0017350D" w:rsidRDefault="0017350D" w:rsidP="0017350D"/>
          <w:p w14:paraId="6083449D" w14:textId="77777777" w:rsidR="008612DE" w:rsidRDefault="008612DE" w:rsidP="008612DE">
            <w:pPr>
              <w:jc w:val="center"/>
            </w:pPr>
          </w:p>
        </w:tc>
      </w:tr>
      <w:tr w:rsidR="008612DE" w14:paraId="4E8AD302" w14:textId="77777777" w:rsidTr="008612DE">
        <w:tc>
          <w:tcPr>
            <w:tcW w:w="10456" w:type="dxa"/>
          </w:tcPr>
          <w:p w14:paraId="4CF783DF" w14:textId="77777777" w:rsidR="008612DE" w:rsidRPr="00564D0C" w:rsidRDefault="0017350D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how </w:t>
            </w:r>
            <w:proofErr w:type="spellStart"/>
            <w:r>
              <w:rPr>
                <w:sz w:val="18"/>
                <w:szCs w:val="18"/>
              </w:rPr>
              <w:t>mise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>-scene, camera, editing and sound create meaning</w:t>
            </w:r>
          </w:p>
        </w:tc>
      </w:tr>
      <w:tr w:rsidR="008612DE" w14:paraId="533C093C" w14:textId="77777777" w:rsidTr="008612DE">
        <w:tc>
          <w:tcPr>
            <w:tcW w:w="10456" w:type="dxa"/>
          </w:tcPr>
          <w:p w14:paraId="3ECDDB21" w14:textId="77777777" w:rsidR="008612DE" w:rsidRDefault="008612DE" w:rsidP="008612DE"/>
          <w:p w14:paraId="7A5C4DF0" w14:textId="77777777" w:rsidR="00564D0C" w:rsidRDefault="00564D0C" w:rsidP="008612DE"/>
          <w:p w14:paraId="4226DEEF" w14:textId="77777777" w:rsidR="00564D0C" w:rsidRDefault="00564D0C" w:rsidP="008612DE"/>
          <w:p w14:paraId="68433C48" w14:textId="77777777" w:rsidR="00564D0C" w:rsidRDefault="00564D0C" w:rsidP="008612DE"/>
          <w:p w14:paraId="766C7E9A" w14:textId="77777777" w:rsidR="0017350D" w:rsidRDefault="0017350D" w:rsidP="008612DE"/>
          <w:p w14:paraId="3B41E217" w14:textId="77777777" w:rsidR="0017350D" w:rsidRDefault="0017350D" w:rsidP="008612DE"/>
          <w:p w14:paraId="698B67D7" w14:textId="77777777" w:rsidR="0017350D" w:rsidRDefault="0017350D" w:rsidP="008612DE"/>
          <w:p w14:paraId="241B9AFE" w14:textId="77777777" w:rsidR="0017350D" w:rsidRDefault="0017350D" w:rsidP="008612DE"/>
          <w:p w14:paraId="5215CDBA" w14:textId="77777777" w:rsidR="008612DE" w:rsidRDefault="008612DE" w:rsidP="008612DE"/>
          <w:p w14:paraId="29822F0A" w14:textId="77777777" w:rsidR="00564D0C" w:rsidRDefault="00564D0C" w:rsidP="008612DE"/>
          <w:p w14:paraId="02535DA4" w14:textId="77777777" w:rsidR="008612DE" w:rsidRDefault="008612DE" w:rsidP="008612DE"/>
        </w:tc>
      </w:tr>
      <w:tr w:rsidR="0017350D" w:rsidRPr="00564D0C" w14:paraId="1541F0D2" w14:textId="77777777" w:rsidTr="0017350D">
        <w:tc>
          <w:tcPr>
            <w:tcW w:w="10456" w:type="dxa"/>
          </w:tcPr>
          <w:p w14:paraId="413B2687" w14:textId="77777777" w:rsidR="0017350D" w:rsidRPr="00564D0C" w:rsidRDefault="0017350D" w:rsidP="00EA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and can apply </w:t>
            </w:r>
            <w:proofErr w:type="spellStart"/>
            <w:r>
              <w:rPr>
                <w:sz w:val="18"/>
                <w:szCs w:val="18"/>
              </w:rPr>
              <w:t>Propp’s</w:t>
            </w:r>
            <w:proofErr w:type="spellEnd"/>
            <w:r>
              <w:rPr>
                <w:sz w:val="18"/>
                <w:szCs w:val="18"/>
              </w:rPr>
              <w:t xml:space="preserve"> character theory to Luther</w:t>
            </w:r>
          </w:p>
        </w:tc>
      </w:tr>
      <w:tr w:rsidR="0017350D" w14:paraId="57E854DD" w14:textId="77777777" w:rsidTr="0017350D">
        <w:tc>
          <w:tcPr>
            <w:tcW w:w="10456" w:type="dxa"/>
          </w:tcPr>
          <w:p w14:paraId="1DC071B9" w14:textId="77777777" w:rsidR="0017350D" w:rsidRDefault="0017350D" w:rsidP="00EA34EE"/>
          <w:p w14:paraId="7AD779FB" w14:textId="77777777" w:rsidR="0017350D" w:rsidRDefault="0017350D" w:rsidP="00EA34EE"/>
          <w:p w14:paraId="376F7FBB" w14:textId="77777777" w:rsidR="0017350D" w:rsidRDefault="0017350D" w:rsidP="00EA34EE"/>
          <w:p w14:paraId="4B83F1FD" w14:textId="77777777" w:rsidR="0017350D" w:rsidRDefault="0017350D" w:rsidP="00EA34EE"/>
          <w:p w14:paraId="1FE75493" w14:textId="77777777" w:rsidR="0017350D" w:rsidRDefault="0017350D" w:rsidP="00EA34EE"/>
          <w:p w14:paraId="08A440D4" w14:textId="77777777" w:rsidR="0017350D" w:rsidRDefault="0017350D" w:rsidP="00EA34EE"/>
          <w:p w14:paraId="2057CC0D" w14:textId="77777777" w:rsidR="0017350D" w:rsidRDefault="0017350D" w:rsidP="00EA34EE"/>
          <w:p w14:paraId="633BC9B0" w14:textId="77777777" w:rsidR="0017350D" w:rsidRDefault="0017350D" w:rsidP="00EA34EE"/>
          <w:p w14:paraId="07B56345" w14:textId="77777777" w:rsidR="0017350D" w:rsidRDefault="0017350D" w:rsidP="00EA34EE"/>
          <w:p w14:paraId="54AE0AFB" w14:textId="77777777" w:rsidR="0017350D" w:rsidRDefault="0017350D" w:rsidP="00EA34EE"/>
          <w:p w14:paraId="33E832E0" w14:textId="77777777" w:rsidR="0017350D" w:rsidRDefault="0017350D" w:rsidP="00EA34EE"/>
          <w:p w14:paraId="6DF4803B" w14:textId="77777777" w:rsidR="0017350D" w:rsidRDefault="0017350D" w:rsidP="00EA34EE"/>
        </w:tc>
      </w:tr>
      <w:tr w:rsidR="0017350D" w:rsidRPr="00564D0C" w14:paraId="056A24A5" w14:textId="77777777" w:rsidTr="0017350D">
        <w:tc>
          <w:tcPr>
            <w:tcW w:w="10456" w:type="dxa"/>
          </w:tcPr>
          <w:p w14:paraId="070C7ED3" w14:textId="77777777" w:rsidR="0017350D" w:rsidRPr="00564D0C" w:rsidRDefault="0017350D" w:rsidP="00EA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and can apply </w:t>
            </w:r>
            <w:proofErr w:type="spellStart"/>
            <w:r>
              <w:rPr>
                <w:sz w:val="18"/>
                <w:szCs w:val="18"/>
              </w:rPr>
              <w:t>Todorov’s</w:t>
            </w:r>
            <w:proofErr w:type="spellEnd"/>
            <w:r>
              <w:rPr>
                <w:sz w:val="18"/>
                <w:szCs w:val="18"/>
              </w:rPr>
              <w:t xml:space="preserve"> narrative theory to Luther</w:t>
            </w:r>
          </w:p>
        </w:tc>
      </w:tr>
      <w:tr w:rsidR="0017350D" w14:paraId="52A42C1A" w14:textId="77777777" w:rsidTr="0017350D">
        <w:tc>
          <w:tcPr>
            <w:tcW w:w="10456" w:type="dxa"/>
          </w:tcPr>
          <w:p w14:paraId="540C8610" w14:textId="77777777" w:rsidR="0017350D" w:rsidRDefault="0017350D" w:rsidP="00EA34EE"/>
          <w:p w14:paraId="7F7FEF85" w14:textId="77777777" w:rsidR="0017350D" w:rsidRDefault="0017350D" w:rsidP="00EA34EE"/>
          <w:p w14:paraId="6A14CE1B" w14:textId="77777777" w:rsidR="0017350D" w:rsidRDefault="0017350D" w:rsidP="00EA34EE"/>
          <w:p w14:paraId="3B33C756" w14:textId="77777777" w:rsidR="0017350D" w:rsidRDefault="0017350D" w:rsidP="00EA34EE"/>
          <w:p w14:paraId="4C730CCD" w14:textId="77777777" w:rsidR="0017350D" w:rsidRDefault="0017350D" w:rsidP="00EA34EE"/>
          <w:p w14:paraId="74BEF726" w14:textId="77777777" w:rsidR="0017350D" w:rsidRDefault="0017350D" w:rsidP="00EA34EE"/>
          <w:p w14:paraId="5D1C7579" w14:textId="77777777" w:rsidR="0017350D" w:rsidRDefault="0017350D" w:rsidP="00EA34EE"/>
          <w:p w14:paraId="27D388C9" w14:textId="77777777" w:rsidR="0017350D" w:rsidRDefault="0017350D" w:rsidP="00EA34EE"/>
          <w:p w14:paraId="79335B16" w14:textId="77777777" w:rsidR="0017350D" w:rsidRDefault="0017350D" w:rsidP="00EA34EE"/>
          <w:p w14:paraId="423A538D" w14:textId="77777777" w:rsidR="0017350D" w:rsidRDefault="0017350D" w:rsidP="00EA34EE"/>
        </w:tc>
      </w:tr>
      <w:tr w:rsidR="0017350D" w:rsidRPr="00564D0C" w14:paraId="58A488C9" w14:textId="77777777" w:rsidTr="0017350D">
        <w:trPr>
          <w:trHeight w:val="269"/>
        </w:trPr>
        <w:tc>
          <w:tcPr>
            <w:tcW w:w="10456" w:type="dxa"/>
          </w:tcPr>
          <w:p w14:paraId="7F3CC027" w14:textId="77777777" w:rsidR="0017350D" w:rsidRPr="00564D0C" w:rsidRDefault="0017350D" w:rsidP="00EA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enigma clues are left to engage the audience (Barthes theory)</w:t>
            </w:r>
          </w:p>
        </w:tc>
      </w:tr>
      <w:tr w:rsidR="0017350D" w14:paraId="76012108" w14:textId="77777777" w:rsidTr="0017350D">
        <w:tc>
          <w:tcPr>
            <w:tcW w:w="10456" w:type="dxa"/>
          </w:tcPr>
          <w:p w14:paraId="3B206129" w14:textId="77777777" w:rsidR="0017350D" w:rsidRDefault="0017350D" w:rsidP="00EA34EE"/>
          <w:p w14:paraId="643C2913" w14:textId="77777777" w:rsidR="0017350D" w:rsidRDefault="0017350D" w:rsidP="00EA34EE"/>
          <w:p w14:paraId="7300AD2B" w14:textId="77777777" w:rsidR="0017350D" w:rsidRDefault="0017350D" w:rsidP="00EA34EE"/>
          <w:p w14:paraId="7C0040B4" w14:textId="77777777" w:rsidR="0017350D" w:rsidRDefault="0017350D" w:rsidP="00EA34EE"/>
          <w:p w14:paraId="30BF43C9" w14:textId="77777777" w:rsidR="0017350D" w:rsidRDefault="0017350D" w:rsidP="00EA34EE"/>
          <w:p w14:paraId="34983C61" w14:textId="77777777" w:rsidR="0017350D" w:rsidRDefault="0017350D" w:rsidP="00EA34EE"/>
          <w:p w14:paraId="4F511E38" w14:textId="77777777" w:rsidR="0017350D" w:rsidRDefault="0017350D" w:rsidP="00EA34EE"/>
        </w:tc>
      </w:tr>
    </w:tbl>
    <w:p w14:paraId="245D362E" w14:textId="77777777" w:rsidR="008612DE" w:rsidRPr="008612DE" w:rsidRDefault="008612DE" w:rsidP="00D94454"/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9EBB" w14:textId="77777777" w:rsidR="00985A25" w:rsidRDefault="00985A25" w:rsidP="008612DE">
      <w:pPr>
        <w:spacing w:after="0" w:line="240" w:lineRule="auto"/>
      </w:pPr>
      <w:r>
        <w:separator/>
      </w:r>
    </w:p>
  </w:endnote>
  <w:endnote w:type="continuationSeparator" w:id="0">
    <w:p w14:paraId="3DDDD918" w14:textId="77777777" w:rsidR="00985A25" w:rsidRDefault="00985A25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4F5F" w14:textId="77777777" w:rsidR="00985A25" w:rsidRDefault="00985A25" w:rsidP="008612DE">
      <w:pPr>
        <w:spacing w:after="0" w:line="240" w:lineRule="auto"/>
      </w:pPr>
      <w:r>
        <w:separator/>
      </w:r>
    </w:p>
  </w:footnote>
  <w:footnote w:type="continuationSeparator" w:id="0">
    <w:p w14:paraId="55A3239B" w14:textId="77777777" w:rsidR="00985A25" w:rsidRDefault="00985A25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17350D"/>
    <w:rsid w:val="00564D0C"/>
    <w:rsid w:val="00675FF0"/>
    <w:rsid w:val="008612DE"/>
    <w:rsid w:val="00985A25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9E82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2019-10-29T12:10:00Z</cp:lastPrinted>
  <dcterms:created xsi:type="dcterms:W3CDTF">2019-10-29T12:10:00Z</dcterms:created>
  <dcterms:modified xsi:type="dcterms:W3CDTF">2019-10-29T12:10:00Z</dcterms:modified>
</cp:coreProperties>
</file>