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62" w:rsidRDefault="00212024">
      <w:r w:rsidRPr="00212024">
        <w:rPr>
          <w:color w:val="000000" w:themeColor="text1"/>
        </w:rPr>
        <w:drawing>
          <wp:anchor distT="0" distB="0" distL="114300" distR="114300" simplePos="0" relativeHeight="251673600" behindDoc="0" locked="0" layoutInCell="1" allowOverlap="1" wp14:anchorId="2649F809" wp14:editId="7EBD318E">
            <wp:simplePos x="0" y="0"/>
            <wp:positionH relativeFrom="margin">
              <wp:align>right</wp:align>
            </wp:positionH>
            <wp:positionV relativeFrom="paragraph">
              <wp:posOffset>-457662</wp:posOffset>
            </wp:positionV>
            <wp:extent cx="902335" cy="4419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qas-logo-lar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2024">
        <w:rPr>
          <w:color w:val="000000" w:themeColor="text1"/>
        </w:rPr>
        <w:drawing>
          <wp:anchor distT="0" distB="0" distL="114300" distR="114300" simplePos="0" relativeHeight="251674624" behindDoc="0" locked="0" layoutInCell="1" allowOverlap="1" wp14:anchorId="4B012537" wp14:editId="05FD9DE1">
            <wp:simplePos x="0" y="0"/>
            <wp:positionH relativeFrom="margin">
              <wp:posOffset>3175</wp:posOffset>
            </wp:positionH>
            <wp:positionV relativeFrom="margin">
              <wp:posOffset>-513023</wp:posOffset>
            </wp:positionV>
            <wp:extent cx="536575" cy="5365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nity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2B62" w:rsidRPr="00CB2B62" w:rsidRDefault="00490077">
      <w:pPr>
        <w:rPr>
          <w:color w:val="FF0000"/>
        </w:rPr>
      </w:pPr>
      <w:r>
        <w:t xml:space="preserve">Conglomerate companies do use their budgets to make high quality products. </w:t>
      </w:r>
      <w:r w:rsidRPr="00490077">
        <w:rPr>
          <w:b/>
          <w:color w:val="FF0000"/>
        </w:rPr>
        <w:t>HOWEVER,</w:t>
      </w:r>
      <w:r w:rsidRPr="00490077">
        <w:rPr>
          <w:color w:val="FF0000"/>
        </w:rPr>
        <w:t xml:space="preserve"> </w:t>
      </w:r>
      <w:r>
        <w:t xml:space="preserve">as they are commercial companies, their primary focus in </w:t>
      </w:r>
      <w:r w:rsidRPr="00490077">
        <w:rPr>
          <w:b/>
          <w:color w:val="FF0000"/>
        </w:rPr>
        <w:t>sales.</w:t>
      </w:r>
      <w:r w:rsidRPr="00490077">
        <w:rPr>
          <w:color w:val="FF0000"/>
        </w:rPr>
        <w:t xml:space="preserve"> </w:t>
      </w:r>
    </w:p>
    <w:p w:rsidR="00CB2B62" w:rsidRDefault="00AE373C">
      <w:pPr>
        <w:rPr>
          <w:color w:val="000000" w:themeColor="text1"/>
        </w:rPr>
      </w:pPr>
      <w:r>
        <w:rPr>
          <w:color w:val="000000" w:themeColor="text1"/>
        </w:rPr>
        <w:t>For each evidence,</w:t>
      </w:r>
      <w:r w:rsidR="00490077" w:rsidRPr="00490077">
        <w:rPr>
          <w:color w:val="000000" w:themeColor="text1"/>
        </w:rPr>
        <w:t xml:space="preserve"> justify how EON and SONY (both commercial) appealed to a global audience.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90077" w:rsidTr="00490077">
        <w:tc>
          <w:tcPr>
            <w:tcW w:w="5228" w:type="dxa"/>
          </w:tcPr>
          <w:p w:rsidR="00490077" w:rsidRDefault="00490077" w:rsidP="004900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Evidence</w:t>
            </w:r>
          </w:p>
        </w:tc>
        <w:tc>
          <w:tcPr>
            <w:tcW w:w="5228" w:type="dxa"/>
          </w:tcPr>
          <w:p w:rsidR="00490077" w:rsidRDefault="00490077" w:rsidP="004900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Justification</w:t>
            </w:r>
          </w:p>
        </w:tc>
      </w:tr>
      <w:tr w:rsidR="00490077" w:rsidTr="00490077">
        <w:tc>
          <w:tcPr>
            <w:tcW w:w="5228" w:type="dxa"/>
          </w:tcPr>
          <w:p w:rsidR="00CD7ED5" w:rsidRDefault="00CD7ED5">
            <w:pPr>
              <w:rPr>
                <w:color w:val="000000" w:themeColor="text1"/>
              </w:rPr>
            </w:pPr>
          </w:p>
          <w:p w:rsidR="00490077" w:rsidRDefault="004900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Filming took place in several locations across the globe. </w:t>
            </w:r>
          </w:p>
          <w:p w:rsidR="00490077" w:rsidRDefault="00CD7ED5">
            <w:pPr>
              <w:rPr>
                <w:color w:val="000000" w:themeColor="text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2447925</wp:posOffset>
                  </wp:positionH>
                  <wp:positionV relativeFrom="paragraph">
                    <wp:posOffset>76835</wp:posOffset>
                  </wp:positionV>
                  <wp:extent cx="643255" cy="360045"/>
                  <wp:effectExtent l="0" t="0" r="4445" b="1905"/>
                  <wp:wrapNone/>
                  <wp:docPr id="4" name="Picture 4" descr="C:\Users\tprior\AppData\Local\Microsoft\Windows\INetCache\Content.MSO\F2AED4E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prior\AppData\Local\Microsoft\Windows\INetCache\Content.MSO\F2AED4E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1704975</wp:posOffset>
                  </wp:positionH>
                  <wp:positionV relativeFrom="paragraph">
                    <wp:posOffset>76835</wp:posOffset>
                  </wp:positionV>
                  <wp:extent cx="569595" cy="349885"/>
                  <wp:effectExtent l="0" t="0" r="1905" b="0"/>
                  <wp:wrapNone/>
                  <wp:docPr id="2" name="Picture 2" descr="C:\Users\tprior\AppData\Local\Microsoft\Windows\INetCache\Content.MSO\FBDF6B7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prior\AppData\Local\Microsoft\Windows\INetCache\Content.MSO\FBDF6B7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855345</wp:posOffset>
                  </wp:positionH>
                  <wp:positionV relativeFrom="paragraph">
                    <wp:posOffset>73025</wp:posOffset>
                  </wp:positionV>
                  <wp:extent cx="666115" cy="333375"/>
                  <wp:effectExtent l="0" t="0" r="635" b="9525"/>
                  <wp:wrapNone/>
                  <wp:docPr id="3" name="Picture 3" descr="C:\Users\tprior\AppData\Local\Microsoft\Windows\INetCache\Content.MSO\78F59E9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prior\AppData\Local\Microsoft\Windows\INetCache\Content.MSO\78F59E9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78142</wp:posOffset>
                  </wp:positionV>
                  <wp:extent cx="580390" cy="328930"/>
                  <wp:effectExtent l="0" t="0" r="0" b="0"/>
                  <wp:wrapNone/>
                  <wp:docPr id="1" name="Picture 1" descr="C:\Users\tprior\AppData\Local\Microsoft\Windows\INetCache\Content.MSO\55A5223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prior\AppData\Local\Microsoft\Windows\INetCache\Content.MSO\55A5223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2B62" w:rsidRDefault="00CB2B62">
            <w:pPr>
              <w:rPr>
                <w:color w:val="000000" w:themeColor="text1"/>
              </w:rPr>
            </w:pPr>
          </w:p>
          <w:p w:rsidR="00490077" w:rsidRDefault="00490077">
            <w:pPr>
              <w:rPr>
                <w:color w:val="000000" w:themeColor="text1"/>
              </w:rPr>
            </w:pPr>
          </w:p>
          <w:p w:rsidR="00490077" w:rsidRDefault="00490077">
            <w:pPr>
              <w:rPr>
                <w:color w:val="000000" w:themeColor="text1"/>
              </w:rPr>
            </w:pPr>
          </w:p>
        </w:tc>
        <w:tc>
          <w:tcPr>
            <w:tcW w:w="5228" w:type="dxa"/>
          </w:tcPr>
          <w:p w:rsidR="00490077" w:rsidRDefault="00490077">
            <w:pPr>
              <w:rPr>
                <w:color w:val="000000" w:themeColor="text1"/>
              </w:rPr>
            </w:pPr>
          </w:p>
          <w:p w:rsidR="00FD7AC5" w:rsidRDefault="00FD7AC5">
            <w:pPr>
              <w:rPr>
                <w:color w:val="000000" w:themeColor="text1"/>
              </w:rPr>
            </w:pPr>
          </w:p>
          <w:p w:rsidR="00FD7AC5" w:rsidRDefault="00FD7AC5">
            <w:pPr>
              <w:rPr>
                <w:color w:val="000000" w:themeColor="text1"/>
              </w:rPr>
            </w:pPr>
          </w:p>
          <w:p w:rsidR="00FD7AC5" w:rsidRDefault="00FD7AC5">
            <w:pPr>
              <w:rPr>
                <w:color w:val="000000" w:themeColor="text1"/>
              </w:rPr>
            </w:pPr>
          </w:p>
          <w:p w:rsidR="00FD7AC5" w:rsidRDefault="00FD7AC5">
            <w:pPr>
              <w:rPr>
                <w:color w:val="000000" w:themeColor="text1"/>
              </w:rPr>
            </w:pPr>
          </w:p>
          <w:p w:rsidR="00FD7AC5" w:rsidRDefault="00FD7AC5">
            <w:pPr>
              <w:rPr>
                <w:color w:val="000000" w:themeColor="text1"/>
              </w:rPr>
            </w:pPr>
          </w:p>
          <w:p w:rsidR="00FD7AC5" w:rsidRDefault="00FD7AC5">
            <w:pPr>
              <w:rPr>
                <w:color w:val="000000" w:themeColor="text1"/>
              </w:rPr>
            </w:pPr>
          </w:p>
        </w:tc>
      </w:tr>
      <w:tr w:rsidR="00490077" w:rsidTr="00490077">
        <w:tc>
          <w:tcPr>
            <w:tcW w:w="5228" w:type="dxa"/>
          </w:tcPr>
          <w:p w:rsidR="00490077" w:rsidRDefault="00CD7ED5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1762424</wp:posOffset>
                  </wp:positionH>
                  <wp:positionV relativeFrom="paragraph">
                    <wp:posOffset>224192</wp:posOffset>
                  </wp:positionV>
                  <wp:extent cx="457125" cy="726964"/>
                  <wp:effectExtent l="0" t="0" r="635" b="0"/>
                  <wp:wrapNone/>
                  <wp:docPr id="7" name="Picture 7" descr="C:\Users\tprior\AppData\Local\Microsoft\Windows\INetCache\Content.MSO\3E0283F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prior\AppData\Local\Microsoft\Windows\INetCache\Content.MSO\3E0283F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029" cy="737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2348118</wp:posOffset>
                  </wp:positionH>
                  <wp:positionV relativeFrom="paragraph">
                    <wp:posOffset>180676</wp:posOffset>
                  </wp:positionV>
                  <wp:extent cx="615361" cy="806358"/>
                  <wp:effectExtent l="0" t="0" r="0" b="0"/>
                  <wp:wrapNone/>
                  <wp:docPr id="6" name="Picture 6" descr="C:\Users\tprior\AppData\Local\Microsoft\Windows\INetCache\Content.MSO\9BC11A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prior\AppData\Local\Microsoft\Windows\INetCache\Content.MSO\9BC11A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61" cy="806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0077">
              <w:rPr>
                <w:color w:val="000000" w:themeColor="text1"/>
              </w:rPr>
              <w:t>New Bond films have a multi-platform release (Theatres, DVD and Blu-ray).</w:t>
            </w:r>
          </w:p>
          <w:p w:rsidR="00490077" w:rsidRDefault="00CD7ED5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450065</wp:posOffset>
                  </wp:positionH>
                  <wp:positionV relativeFrom="paragraph">
                    <wp:posOffset>33020</wp:posOffset>
                  </wp:positionV>
                  <wp:extent cx="871133" cy="580614"/>
                  <wp:effectExtent l="0" t="0" r="5715" b="0"/>
                  <wp:wrapNone/>
                  <wp:docPr id="5" name="Picture 5" descr="C:\Users\tprior\AppData\Local\Microsoft\Windows\INetCache\Content.MSO\1751DBD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prior\AppData\Local\Microsoft\Windows\INetCache\Content.MSO\1751DBD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33" cy="580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90077" w:rsidRDefault="00490077">
            <w:pPr>
              <w:rPr>
                <w:color w:val="000000" w:themeColor="text1"/>
              </w:rPr>
            </w:pPr>
          </w:p>
          <w:p w:rsidR="00CB2B62" w:rsidRDefault="00CB2B62">
            <w:pPr>
              <w:rPr>
                <w:color w:val="000000" w:themeColor="text1"/>
              </w:rPr>
            </w:pPr>
          </w:p>
          <w:p w:rsidR="00490077" w:rsidRDefault="00490077">
            <w:pPr>
              <w:rPr>
                <w:color w:val="000000" w:themeColor="text1"/>
              </w:rPr>
            </w:pPr>
          </w:p>
        </w:tc>
        <w:tc>
          <w:tcPr>
            <w:tcW w:w="5228" w:type="dxa"/>
          </w:tcPr>
          <w:p w:rsidR="00490077" w:rsidRDefault="00490077">
            <w:pPr>
              <w:rPr>
                <w:color w:val="000000" w:themeColor="text1"/>
              </w:rPr>
            </w:pPr>
          </w:p>
          <w:p w:rsidR="00FD7AC5" w:rsidRDefault="00FD7AC5">
            <w:pPr>
              <w:rPr>
                <w:color w:val="000000" w:themeColor="text1"/>
              </w:rPr>
            </w:pPr>
          </w:p>
          <w:p w:rsidR="00FD7AC5" w:rsidRDefault="00FD7AC5">
            <w:pPr>
              <w:rPr>
                <w:color w:val="000000" w:themeColor="text1"/>
              </w:rPr>
            </w:pPr>
          </w:p>
          <w:p w:rsidR="00FD7AC5" w:rsidRDefault="00FD7AC5">
            <w:pPr>
              <w:rPr>
                <w:color w:val="000000" w:themeColor="text1"/>
              </w:rPr>
            </w:pPr>
          </w:p>
          <w:p w:rsidR="00FD7AC5" w:rsidRDefault="00FD7AC5">
            <w:pPr>
              <w:rPr>
                <w:color w:val="000000" w:themeColor="text1"/>
              </w:rPr>
            </w:pPr>
          </w:p>
          <w:p w:rsidR="00FD7AC5" w:rsidRDefault="00FD7AC5">
            <w:pPr>
              <w:rPr>
                <w:color w:val="000000" w:themeColor="text1"/>
              </w:rPr>
            </w:pPr>
          </w:p>
          <w:p w:rsidR="00FD7AC5" w:rsidRDefault="00FD7AC5">
            <w:pPr>
              <w:rPr>
                <w:color w:val="000000" w:themeColor="text1"/>
              </w:rPr>
            </w:pPr>
          </w:p>
        </w:tc>
      </w:tr>
      <w:tr w:rsidR="00490077" w:rsidTr="00490077">
        <w:tc>
          <w:tcPr>
            <w:tcW w:w="5228" w:type="dxa"/>
          </w:tcPr>
          <w:p w:rsidR="00490077" w:rsidRDefault="004900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Bond is an iconic character with a universal appeal. He is charming, suave and good-looking.</w:t>
            </w:r>
          </w:p>
          <w:p w:rsidR="00490077" w:rsidRDefault="00FD7AC5">
            <w:pPr>
              <w:rPr>
                <w:color w:val="000000" w:themeColor="text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1607046</wp:posOffset>
                  </wp:positionH>
                  <wp:positionV relativeFrom="paragraph">
                    <wp:posOffset>104998</wp:posOffset>
                  </wp:positionV>
                  <wp:extent cx="1212689" cy="681921"/>
                  <wp:effectExtent l="0" t="0" r="6985" b="4445"/>
                  <wp:wrapNone/>
                  <wp:docPr id="13" name="Picture 13" descr="Image result for james bo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 result for james bo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73" cy="682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123041</wp:posOffset>
                  </wp:positionH>
                  <wp:positionV relativeFrom="paragraph">
                    <wp:posOffset>83185</wp:posOffset>
                  </wp:positionV>
                  <wp:extent cx="1272508" cy="675736"/>
                  <wp:effectExtent l="0" t="0" r="4445" b="0"/>
                  <wp:wrapNone/>
                  <wp:docPr id="9" name="Picture 9" descr="Image result for james bo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james bo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08" cy="675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90077" w:rsidRDefault="00490077">
            <w:pPr>
              <w:rPr>
                <w:color w:val="000000" w:themeColor="text1"/>
              </w:rPr>
            </w:pPr>
          </w:p>
          <w:p w:rsidR="00CB2B62" w:rsidRDefault="00CB2B62">
            <w:pPr>
              <w:rPr>
                <w:color w:val="000000" w:themeColor="text1"/>
              </w:rPr>
            </w:pPr>
          </w:p>
          <w:p w:rsidR="00490077" w:rsidRDefault="00490077">
            <w:pPr>
              <w:rPr>
                <w:color w:val="000000" w:themeColor="text1"/>
              </w:rPr>
            </w:pPr>
          </w:p>
        </w:tc>
        <w:tc>
          <w:tcPr>
            <w:tcW w:w="5228" w:type="dxa"/>
          </w:tcPr>
          <w:p w:rsidR="00490077" w:rsidRDefault="00490077">
            <w:pPr>
              <w:rPr>
                <w:color w:val="000000" w:themeColor="text1"/>
              </w:rPr>
            </w:pPr>
          </w:p>
          <w:p w:rsidR="00FD7AC5" w:rsidRDefault="00FD7AC5">
            <w:pPr>
              <w:rPr>
                <w:color w:val="000000" w:themeColor="text1"/>
              </w:rPr>
            </w:pPr>
          </w:p>
          <w:p w:rsidR="00FD7AC5" w:rsidRDefault="00FD7AC5">
            <w:pPr>
              <w:rPr>
                <w:color w:val="000000" w:themeColor="text1"/>
              </w:rPr>
            </w:pPr>
          </w:p>
          <w:p w:rsidR="00FD7AC5" w:rsidRDefault="00FD7AC5">
            <w:pPr>
              <w:rPr>
                <w:color w:val="000000" w:themeColor="text1"/>
              </w:rPr>
            </w:pPr>
          </w:p>
          <w:p w:rsidR="00FD7AC5" w:rsidRDefault="00FD7AC5">
            <w:pPr>
              <w:rPr>
                <w:color w:val="000000" w:themeColor="text1"/>
              </w:rPr>
            </w:pPr>
          </w:p>
          <w:p w:rsidR="00FD7AC5" w:rsidRDefault="00FD7AC5">
            <w:pPr>
              <w:rPr>
                <w:color w:val="000000" w:themeColor="text1"/>
              </w:rPr>
            </w:pPr>
          </w:p>
          <w:p w:rsidR="00FD7AC5" w:rsidRDefault="00FD7AC5">
            <w:pPr>
              <w:rPr>
                <w:color w:val="000000" w:themeColor="text1"/>
              </w:rPr>
            </w:pPr>
          </w:p>
        </w:tc>
      </w:tr>
      <w:tr w:rsidR="00490077" w:rsidTr="00490077">
        <w:tc>
          <w:tcPr>
            <w:tcW w:w="5228" w:type="dxa"/>
          </w:tcPr>
          <w:p w:rsidR="00490077" w:rsidRDefault="00FD7AC5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1827642</wp:posOffset>
                  </wp:positionH>
                  <wp:positionV relativeFrom="paragraph">
                    <wp:posOffset>557904</wp:posOffset>
                  </wp:positionV>
                  <wp:extent cx="1012772" cy="569445"/>
                  <wp:effectExtent l="0" t="0" r="0" b="2540"/>
                  <wp:wrapNone/>
                  <wp:docPr id="12" name="Picture 12" descr="C:\Users\tprior\AppData\Local\Microsoft\Windows\INetCache\Content.MSO\A7558A5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tprior\AppData\Local\Microsoft\Windows\INetCache\Content.MSO\A7558A5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772" cy="56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471133</wp:posOffset>
                  </wp:positionH>
                  <wp:positionV relativeFrom="paragraph">
                    <wp:posOffset>536165</wp:posOffset>
                  </wp:positionV>
                  <wp:extent cx="1139583" cy="569911"/>
                  <wp:effectExtent l="0" t="0" r="3810" b="1905"/>
                  <wp:wrapNone/>
                  <wp:docPr id="10" name="Picture 10" descr="C:\Users\tprior\AppData\Local\Microsoft\Windows\INetCache\Content.MSO\A1E3AB6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tprior\AppData\Local\Microsoft\Windows\INetCache\Content.MSO\A1E3AB6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583" cy="569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0077">
              <w:rPr>
                <w:color w:val="000000" w:themeColor="text1"/>
              </w:rPr>
              <w:t>The Bond films provide a narrative that everyone is comfortable with (The ‘good guy’ catches the ‘bad guy’) and reinforces dominant messages about good and bad.</w:t>
            </w:r>
            <w:r>
              <w:rPr>
                <w:color w:val="000000" w:themeColor="text1"/>
              </w:rPr>
              <w:t xml:space="preserve"> </w:t>
            </w:r>
          </w:p>
          <w:p w:rsidR="00490077" w:rsidRDefault="00490077">
            <w:pPr>
              <w:rPr>
                <w:color w:val="000000" w:themeColor="text1"/>
              </w:rPr>
            </w:pPr>
          </w:p>
          <w:p w:rsidR="00490077" w:rsidRDefault="00490077">
            <w:pPr>
              <w:rPr>
                <w:color w:val="000000" w:themeColor="text1"/>
              </w:rPr>
            </w:pPr>
          </w:p>
        </w:tc>
        <w:tc>
          <w:tcPr>
            <w:tcW w:w="5228" w:type="dxa"/>
          </w:tcPr>
          <w:p w:rsidR="00490077" w:rsidRDefault="00490077">
            <w:pPr>
              <w:rPr>
                <w:color w:val="000000" w:themeColor="text1"/>
              </w:rPr>
            </w:pPr>
          </w:p>
          <w:p w:rsidR="00FD7AC5" w:rsidRDefault="00FD7AC5">
            <w:pPr>
              <w:rPr>
                <w:color w:val="000000" w:themeColor="text1"/>
              </w:rPr>
            </w:pPr>
          </w:p>
          <w:p w:rsidR="00FD7AC5" w:rsidRDefault="00FD7AC5">
            <w:pPr>
              <w:rPr>
                <w:color w:val="000000" w:themeColor="text1"/>
              </w:rPr>
            </w:pPr>
          </w:p>
          <w:p w:rsidR="00FD7AC5" w:rsidRDefault="00FD7AC5">
            <w:pPr>
              <w:rPr>
                <w:color w:val="000000" w:themeColor="text1"/>
              </w:rPr>
            </w:pPr>
          </w:p>
          <w:p w:rsidR="00FD7AC5" w:rsidRDefault="00FD7AC5">
            <w:pPr>
              <w:rPr>
                <w:color w:val="000000" w:themeColor="text1"/>
              </w:rPr>
            </w:pPr>
          </w:p>
          <w:p w:rsidR="00FD7AC5" w:rsidRDefault="00FD7AC5">
            <w:pPr>
              <w:rPr>
                <w:color w:val="000000" w:themeColor="text1"/>
              </w:rPr>
            </w:pPr>
          </w:p>
          <w:p w:rsidR="00FD7AC5" w:rsidRDefault="00FD7AC5">
            <w:pPr>
              <w:rPr>
                <w:color w:val="000000" w:themeColor="text1"/>
              </w:rPr>
            </w:pPr>
          </w:p>
        </w:tc>
      </w:tr>
      <w:tr w:rsidR="00CB2B62" w:rsidTr="00490077">
        <w:tc>
          <w:tcPr>
            <w:tcW w:w="5228" w:type="dxa"/>
          </w:tcPr>
          <w:p w:rsidR="00CB2B62" w:rsidRDefault="00CD3EC1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1148827</wp:posOffset>
                  </wp:positionH>
                  <wp:positionV relativeFrom="paragraph">
                    <wp:posOffset>283285</wp:posOffset>
                  </wp:positionV>
                  <wp:extent cx="806637" cy="806637"/>
                  <wp:effectExtent l="0" t="0" r="0" b="0"/>
                  <wp:wrapNone/>
                  <wp:docPr id="14" name="Picture 14" descr="C:\Users\tprior\AppData\Local\Microsoft\Windows\INetCache\Content.MSO\1008A2C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tprior\AppData\Local\Microsoft\Windows\INetCache\Content.MSO\1008A2C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637" cy="806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2B62">
              <w:rPr>
                <w:color w:val="000000" w:themeColor="text1"/>
              </w:rPr>
              <w:t xml:space="preserve">Most Bond films are rating an age certification of 15 or below. </w:t>
            </w:r>
          </w:p>
          <w:p w:rsidR="00CB2B62" w:rsidRDefault="00CB2B62">
            <w:pPr>
              <w:rPr>
                <w:color w:val="000000" w:themeColor="text1"/>
              </w:rPr>
            </w:pPr>
          </w:p>
          <w:p w:rsidR="00CB2B62" w:rsidRDefault="00CB2B62">
            <w:pPr>
              <w:rPr>
                <w:color w:val="000000" w:themeColor="text1"/>
              </w:rPr>
            </w:pPr>
          </w:p>
          <w:p w:rsidR="00CB2B62" w:rsidRDefault="00CB2B62">
            <w:pPr>
              <w:rPr>
                <w:color w:val="000000" w:themeColor="text1"/>
              </w:rPr>
            </w:pPr>
          </w:p>
        </w:tc>
        <w:tc>
          <w:tcPr>
            <w:tcW w:w="5228" w:type="dxa"/>
          </w:tcPr>
          <w:p w:rsidR="00CB2B62" w:rsidRDefault="00CB2B62">
            <w:pPr>
              <w:rPr>
                <w:color w:val="000000" w:themeColor="text1"/>
              </w:rPr>
            </w:pPr>
          </w:p>
          <w:p w:rsidR="00FD7AC5" w:rsidRDefault="00FD7AC5">
            <w:pPr>
              <w:rPr>
                <w:color w:val="000000" w:themeColor="text1"/>
              </w:rPr>
            </w:pPr>
          </w:p>
          <w:p w:rsidR="00FD7AC5" w:rsidRDefault="00FD7AC5">
            <w:pPr>
              <w:rPr>
                <w:color w:val="000000" w:themeColor="text1"/>
              </w:rPr>
            </w:pPr>
          </w:p>
          <w:p w:rsidR="00FD7AC5" w:rsidRDefault="00FD7AC5">
            <w:pPr>
              <w:rPr>
                <w:color w:val="000000" w:themeColor="text1"/>
              </w:rPr>
            </w:pPr>
          </w:p>
          <w:p w:rsidR="00FD7AC5" w:rsidRDefault="00FD7AC5">
            <w:pPr>
              <w:rPr>
                <w:color w:val="000000" w:themeColor="text1"/>
              </w:rPr>
            </w:pPr>
          </w:p>
          <w:p w:rsidR="00FD7AC5" w:rsidRDefault="00FD7AC5">
            <w:pPr>
              <w:rPr>
                <w:color w:val="000000" w:themeColor="text1"/>
              </w:rPr>
            </w:pPr>
          </w:p>
          <w:p w:rsidR="00FD7AC5" w:rsidRDefault="00FD7AC5">
            <w:pPr>
              <w:rPr>
                <w:color w:val="000000" w:themeColor="text1"/>
              </w:rPr>
            </w:pPr>
          </w:p>
        </w:tc>
      </w:tr>
      <w:tr w:rsidR="00CB2B62" w:rsidTr="00490077">
        <w:tc>
          <w:tcPr>
            <w:tcW w:w="5228" w:type="dxa"/>
          </w:tcPr>
          <w:p w:rsidR="00CB2B62" w:rsidRDefault="00CD3EC1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1374663</wp:posOffset>
                  </wp:positionH>
                  <wp:positionV relativeFrom="paragraph">
                    <wp:posOffset>567504</wp:posOffset>
                  </wp:positionV>
                  <wp:extent cx="516068" cy="516068"/>
                  <wp:effectExtent l="0" t="0" r="0" b="0"/>
                  <wp:wrapNone/>
                  <wp:docPr id="16" name="Picture 16" descr="C:\Users\tprior\AppData\Local\Microsoft\Windows\INetCache\Content.MSO\827BC1E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tprior\AppData\Local\Microsoft\Windows\INetCache\Content.MSO\827BC1E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68" cy="51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1978623</wp:posOffset>
                  </wp:positionH>
                  <wp:positionV relativeFrom="paragraph">
                    <wp:posOffset>545913</wp:posOffset>
                  </wp:positionV>
                  <wp:extent cx="1074759" cy="602018"/>
                  <wp:effectExtent l="0" t="0" r="0" b="7620"/>
                  <wp:wrapNone/>
                  <wp:docPr id="15" name="Picture 15" descr="C:\Users\tprior\AppData\Local\Microsoft\Windows\INetCache\Content.MSO\FE63A61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tprior\AppData\Local\Microsoft\Windows\INetCache\Content.MSO\FE63A61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759" cy="602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2B62">
              <w:rPr>
                <w:color w:val="000000" w:themeColor="text1"/>
              </w:rPr>
              <w:t xml:space="preserve">SONY used an aggressive marketing campaign throughout the production period of Spectre – using Traditional platforms like TV spots and Digital platforms like social media. </w:t>
            </w:r>
          </w:p>
          <w:p w:rsidR="00CB2B62" w:rsidRDefault="00CB2B62">
            <w:pPr>
              <w:rPr>
                <w:color w:val="000000" w:themeColor="text1"/>
              </w:rPr>
            </w:pPr>
          </w:p>
          <w:p w:rsidR="00CB2B62" w:rsidRDefault="00CB2B62">
            <w:pPr>
              <w:rPr>
                <w:color w:val="000000" w:themeColor="text1"/>
              </w:rPr>
            </w:pPr>
          </w:p>
        </w:tc>
        <w:tc>
          <w:tcPr>
            <w:tcW w:w="5228" w:type="dxa"/>
          </w:tcPr>
          <w:p w:rsidR="00CB2B62" w:rsidRDefault="00CB2B62">
            <w:pPr>
              <w:rPr>
                <w:color w:val="000000" w:themeColor="text1"/>
              </w:rPr>
            </w:pPr>
          </w:p>
          <w:p w:rsidR="00FD7AC5" w:rsidRDefault="00FD7AC5">
            <w:pPr>
              <w:rPr>
                <w:color w:val="000000" w:themeColor="text1"/>
              </w:rPr>
            </w:pPr>
          </w:p>
          <w:p w:rsidR="00FD7AC5" w:rsidRDefault="00FD7AC5">
            <w:pPr>
              <w:rPr>
                <w:color w:val="000000" w:themeColor="text1"/>
              </w:rPr>
            </w:pPr>
          </w:p>
          <w:p w:rsidR="00FD7AC5" w:rsidRDefault="00FD7AC5">
            <w:pPr>
              <w:rPr>
                <w:color w:val="000000" w:themeColor="text1"/>
              </w:rPr>
            </w:pPr>
          </w:p>
          <w:p w:rsidR="00FD7AC5" w:rsidRDefault="00FD7AC5">
            <w:pPr>
              <w:rPr>
                <w:color w:val="000000" w:themeColor="text1"/>
              </w:rPr>
            </w:pPr>
          </w:p>
          <w:p w:rsidR="00FD7AC5" w:rsidRDefault="00FD7AC5">
            <w:pPr>
              <w:rPr>
                <w:color w:val="000000" w:themeColor="text1"/>
              </w:rPr>
            </w:pPr>
          </w:p>
          <w:p w:rsidR="00FD7AC5" w:rsidRDefault="00FD7AC5">
            <w:pPr>
              <w:rPr>
                <w:color w:val="000000" w:themeColor="text1"/>
              </w:rPr>
            </w:pPr>
          </w:p>
        </w:tc>
      </w:tr>
    </w:tbl>
    <w:p w:rsidR="00CB2B62" w:rsidRDefault="00CB2B62" w:rsidP="00CB2B62">
      <w:pPr>
        <w:rPr>
          <w:b/>
          <w:color w:val="000000" w:themeColor="text1"/>
          <w:sz w:val="36"/>
        </w:rPr>
      </w:pPr>
      <w:r w:rsidRPr="005C4F99">
        <w:rPr>
          <w:b/>
          <w:color w:val="000000" w:themeColor="text1"/>
          <w:sz w:val="36"/>
        </w:rPr>
        <w:t>Potential exam question: 3(d) Explain how the media operates as commercial industries on a global scale.</w:t>
      </w:r>
    </w:p>
    <w:p w:rsidR="00204C2A" w:rsidRDefault="00204C2A" w:rsidP="00CB2B62">
      <w:pPr>
        <w:rPr>
          <w:b/>
          <w:color w:val="000000" w:themeColor="text1"/>
          <w:sz w:val="36"/>
        </w:rPr>
      </w:pPr>
    </w:p>
    <w:p w:rsidR="00204C2A" w:rsidRDefault="00204C2A" w:rsidP="00CB2B62">
      <w:pPr>
        <w:rPr>
          <w:b/>
          <w:color w:val="000000" w:themeColor="text1"/>
          <w:sz w:val="36"/>
        </w:rPr>
      </w:pPr>
    </w:p>
    <w:p w:rsidR="00204C2A" w:rsidRPr="005C4F99" w:rsidRDefault="00204C2A" w:rsidP="00CB2B62">
      <w:pPr>
        <w:rPr>
          <w:b/>
          <w:color w:val="000000" w:themeColor="text1"/>
          <w:sz w:val="36"/>
        </w:rPr>
      </w:pPr>
      <w:bookmarkStart w:id="0" w:name="_GoBack"/>
      <w:bookmarkEnd w:id="0"/>
    </w:p>
    <w:sectPr w:rsidR="00204C2A" w:rsidRPr="005C4F99" w:rsidSect="00490077">
      <w:head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077" w:rsidRDefault="00490077" w:rsidP="00490077">
      <w:pPr>
        <w:spacing w:after="0" w:line="240" w:lineRule="auto"/>
      </w:pPr>
      <w:r>
        <w:separator/>
      </w:r>
    </w:p>
  </w:endnote>
  <w:endnote w:type="continuationSeparator" w:id="0">
    <w:p w:rsidR="00490077" w:rsidRDefault="00490077" w:rsidP="0049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077" w:rsidRDefault="00490077" w:rsidP="00490077">
      <w:pPr>
        <w:spacing w:after="0" w:line="240" w:lineRule="auto"/>
      </w:pPr>
      <w:r>
        <w:separator/>
      </w:r>
    </w:p>
  </w:footnote>
  <w:footnote w:type="continuationSeparator" w:id="0">
    <w:p w:rsidR="00490077" w:rsidRDefault="00490077" w:rsidP="00490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077" w:rsidRPr="00490077" w:rsidRDefault="00490077" w:rsidP="00490077">
    <w:pPr>
      <w:pStyle w:val="Header"/>
      <w:jc w:val="center"/>
      <w:rPr>
        <w:b/>
        <w:u w:val="single"/>
      </w:rPr>
    </w:pPr>
    <w:r>
      <w:rPr>
        <w:b/>
        <w:u w:val="single"/>
      </w:rPr>
      <w:t>Component 1b – Spectre Film - Industry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77"/>
    <w:rsid w:val="001A77A0"/>
    <w:rsid w:val="00204C2A"/>
    <w:rsid w:val="00212024"/>
    <w:rsid w:val="00490077"/>
    <w:rsid w:val="005C4F99"/>
    <w:rsid w:val="00AE373C"/>
    <w:rsid w:val="00CB2B62"/>
    <w:rsid w:val="00CD3EC1"/>
    <w:rsid w:val="00CD7ED5"/>
    <w:rsid w:val="00FD72ED"/>
    <w:rsid w:val="00FD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0093E"/>
  <w15:chartTrackingRefBased/>
  <w15:docId w15:val="{F366201E-7D10-4FB2-A95B-66089529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077"/>
  </w:style>
  <w:style w:type="paragraph" w:styleId="Footer">
    <w:name w:val="footer"/>
    <w:basedOn w:val="Normal"/>
    <w:link w:val="FooterChar"/>
    <w:uiPriority w:val="99"/>
    <w:unhideWhenUsed/>
    <w:rsid w:val="00490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077"/>
  </w:style>
  <w:style w:type="table" w:styleId="TableGrid">
    <w:name w:val="Table Grid"/>
    <w:basedOn w:val="TableNormal"/>
    <w:uiPriority w:val="39"/>
    <w:rsid w:val="0049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B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Thomas Prior</cp:lastModifiedBy>
  <cp:revision>9</cp:revision>
  <dcterms:created xsi:type="dcterms:W3CDTF">2019-07-09T07:21:00Z</dcterms:created>
  <dcterms:modified xsi:type="dcterms:W3CDTF">2019-07-09T13:47:00Z</dcterms:modified>
</cp:coreProperties>
</file>