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003AC477" w:rsidR="00BA452E" w:rsidRPr="00581E3E" w:rsidRDefault="00FF5BD0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03407EB4">
                <wp:simplePos x="0" y="0"/>
                <wp:positionH relativeFrom="column">
                  <wp:posOffset>7863840</wp:posOffset>
                </wp:positionH>
                <wp:positionV relativeFrom="paragraph">
                  <wp:posOffset>3088640</wp:posOffset>
                </wp:positionV>
                <wp:extent cx="1704340" cy="3085465"/>
                <wp:effectExtent l="0" t="0" r="22860" b="13335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308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7279A4EF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FB94CD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14:paraId="42C518FD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14:paraId="1E5C6FB0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5B357B3E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  <w:p w14:paraId="2DC5DE3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F2B2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619.2pt;margin-top:243.2pt;width:134.2pt;height:2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7279A4EF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FB94CD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14:paraId="42C518FD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14:paraId="1E5C6FB0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5B357B3E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  <w:p w14:paraId="2DC5DE3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4FB740C6">
                <wp:simplePos x="0" y="0"/>
                <wp:positionH relativeFrom="column">
                  <wp:posOffset>-830580</wp:posOffset>
                </wp:positionH>
                <wp:positionV relativeFrom="paragraph">
                  <wp:posOffset>-226060</wp:posOffset>
                </wp:positionV>
                <wp:extent cx="3975735" cy="3198495"/>
                <wp:effectExtent l="0" t="0" r="37465" b="27305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198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78240A" w14:textId="5100B1E4" w:rsidR="007D4907" w:rsidRPr="007D4907" w:rsidRDefault="008F3388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AMC ownership model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TextBox 1" o:spid="_x0000_s1027" type="#_x0000_t202" style="position:absolute;margin-left:-65.4pt;margin-top:-17.75pt;width:313.05pt;height:2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" filled="f" strokecolor="#e36c0a [2409]">
                <v:textbox>
                  <w:txbxContent>
                    <w:p w14:paraId="4C78240A" w14:textId="5100B1E4" w:rsidR="007D4907" w:rsidRPr="007D4907" w:rsidRDefault="008F3388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AMC ownership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388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5565444D">
                <wp:simplePos x="0" y="0"/>
                <wp:positionH relativeFrom="column">
                  <wp:posOffset>3213100</wp:posOffset>
                </wp:positionH>
                <wp:positionV relativeFrom="paragraph">
                  <wp:posOffset>-226060</wp:posOffset>
                </wp:positionV>
                <wp:extent cx="6406515" cy="1486535"/>
                <wp:effectExtent l="0" t="0" r="19685" b="3746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1C25C71C" w:rsidR="007D4907" w:rsidRPr="00B9473D" w:rsidRDefault="00B9473D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9473D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 xml:space="preserve">The significance of patterns of </w:t>
                            </w:r>
                            <w:r w:rsidR="008F3388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>economic factors, including commercial and not-for-profit funding, to media industries and their products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8" type="#_x0000_t202" style="position:absolute;margin-left:253pt;margin-top:-17.75pt;width:504.45pt;height:1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" filled="f" strokecolor="#e36c0a [2409]">
                <v:textbox>
                  <w:txbxContent>
                    <w:p w14:paraId="01F212BA" w14:textId="1C25C71C" w:rsidR="007D4907" w:rsidRPr="00B9473D" w:rsidRDefault="00B9473D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9473D">
                        <w:rPr>
                          <w:rFonts w:ascii="Franklin Gothic Book" w:hAnsi="Franklin Gothic Book" w:cs="Franklin Gothic Book"/>
                          <w:color w:val="13150D"/>
                        </w:rPr>
                        <w:t xml:space="preserve">The significance of patterns of </w:t>
                      </w:r>
                      <w:r w:rsidR="008F3388">
                        <w:rPr>
                          <w:rFonts w:ascii="Franklin Gothic Book" w:hAnsi="Franklin Gothic Book" w:cs="Franklin Gothic Book"/>
                          <w:color w:val="13150D"/>
                        </w:rPr>
                        <w:t>economic factors, including commercial and not-for-profit funding, to media industries and their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698FBF54">
                <wp:simplePos x="0" y="0"/>
                <wp:positionH relativeFrom="column">
                  <wp:posOffset>6118860</wp:posOffset>
                </wp:positionH>
                <wp:positionV relativeFrom="paragraph">
                  <wp:posOffset>1258570</wp:posOffset>
                </wp:positionV>
                <wp:extent cx="3418840" cy="1714500"/>
                <wp:effectExtent l="0" t="0" r="3556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AD22B58" w14:textId="77777777" w:rsidR="008F3388" w:rsidRPr="00B9473D" w:rsidRDefault="008F3388" w:rsidP="008F33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9473D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 xml:space="preserve">The significance of patterns of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>economic factors, including commercial and not-for-profit funding, to media industries and their products</w:t>
                            </w:r>
                          </w:p>
                          <w:p w14:paraId="2CBE529A" w14:textId="334CFE97" w:rsidR="00BC6226" w:rsidRPr="00AC5162" w:rsidRDefault="00BC622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9" type="#_x0000_t202" style="position:absolute;margin-left:481.8pt;margin-top:99.1pt;width:269.2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" filled="f" strokecolor="#e36c0a [2409]">
                <v:textbox>
                  <w:txbxContent>
                    <w:p w14:paraId="6AD22B58" w14:textId="77777777" w:rsidR="008F3388" w:rsidRPr="00B9473D" w:rsidRDefault="008F3388" w:rsidP="008F33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9473D">
                        <w:rPr>
                          <w:rFonts w:ascii="Franklin Gothic Book" w:hAnsi="Franklin Gothic Book" w:cs="Franklin Gothic Book"/>
                          <w:color w:val="13150D"/>
                        </w:rPr>
                        <w:t xml:space="preserve">The significance of patterns of </w:t>
                      </w:r>
                      <w:r>
                        <w:rPr>
                          <w:rFonts w:ascii="Franklin Gothic Book" w:hAnsi="Franklin Gothic Book" w:cs="Franklin Gothic Book"/>
                          <w:color w:val="13150D"/>
                        </w:rPr>
                        <w:t>economic factors, including commercial and not-for-profit funding, to media industries and their products</w:t>
                      </w:r>
                    </w:p>
                    <w:p w14:paraId="2CBE529A" w14:textId="334CFE97" w:rsidR="00BC6226" w:rsidRPr="00AC5162" w:rsidRDefault="00BC622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63BF0AEE">
                <wp:simplePos x="0" y="0"/>
                <wp:positionH relativeFrom="column">
                  <wp:posOffset>3207385</wp:posOffset>
                </wp:positionH>
                <wp:positionV relativeFrom="paragraph">
                  <wp:posOffset>3091180</wp:posOffset>
                </wp:positionV>
                <wp:extent cx="4643120" cy="3082925"/>
                <wp:effectExtent l="0" t="0" r="30480" b="15875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308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1A4521" w14:textId="1D596C48" w:rsidR="007D4907" w:rsidRDefault="008F3388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Connotations of the ownership models of Channel 4 and AMC</w:t>
                            </w:r>
                          </w:p>
                          <w:p w14:paraId="24125B7B" w14:textId="596E3EE9" w:rsidR="00851733" w:rsidRPr="00851733" w:rsidRDefault="00851733" w:rsidP="00851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1733"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SYNDICATION</w:t>
                            </w:r>
                          </w:p>
                          <w:p w14:paraId="6F4C33DB" w14:textId="77777777" w:rsidR="00851733" w:rsidRDefault="00851733" w:rsidP="00851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EB8229" w14:textId="77777777" w:rsidR="00FF5BD0" w:rsidRPr="00851733" w:rsidRDefault="00FF5BD0" w:rsidP="00851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704F47" w14:textId="709E4070" w:rsidR="00851733" w:rsidRPr="00851733" w:rsidRDefault="00851733" w:rsidP="00851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1733"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_x0000_s1030" type="#_x0000_t202" style="position:absolute;margin-left:252.55pt;margin-top:243.4pt;width:365.6pt;height:2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" filled="f" strokecolor="#e36c0a [2409]">
                <v:textbox>
                  <w:txbxContent>
                    <w:p w14:paraId="2A1A4521" w14:textId="1D596C48" w:rsidR="007D4907" w:rsidRDefault="008F3388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Connotations of the ownership models of Channel 4 and AMC</w:t>
                      </w:r>
                    </w:p>
                    <w:p w14:paraId="24125B7B" w14:textId="596E3EE9" w:rsidR="00851733" w:rsidRPr="00851733" w:rsidRDefault="00851733" w:rsidP="0085173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1733"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SYNDICATION</w:t>
                      </w:r>
                    </w:p>
                    <w:p w14:paraId="6F4C33DB" w14:textId="77777777" w:rsidR="00851733" w:rsidRDefault="00851733" w:rsidP="0085173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EB8229" w14:textId="77777777" w:rsidR="00FF5BD0" w:rsidRPr="00851733" w:rsidRDefault="00FF5BD0" w:rsidP="0085173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704F47" w14:textId="709E4070" w:rsidR="00851733" w:rsidRPr="00851733" w:rsidRDefault="00851733" w:rsidP="0085173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1733"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B0F61" wp14:editId="7D703787">
                <wp:simplePos x="0" y="0"/>
                <wp:positionH relativeFrom="column">
                  <wp:posOffset>-824865</wp:posOffset>
                </wp:positionH>
                <wp:positionV relativeFrom="paragraph">
                  <wp:posOffset>3086735</wp:posOffset>
                </wp:positionV>
                <wp:extent cx="3975735" cy="3088640"/>
                <wp:effectExtent l="0" t="0" r="37465" b="3556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824129" w14:textId="21F3B452" w:rsidR="00B9473D" w:rsidRPr="007D4907" w:rsidRDefault="008F3388" w:rsidP="00B9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Channel 4 Ownership model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F61" id="_x0000_s1031" type="#_x0000_t202" style="position:absolute;margin-left:-64.95pt;margin-top:243.05pt;width:313.05pt;height:2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" filled="f" strokecolor="#e36c0a [2409]">
                <v:textbox>
                  <w:txbxContent>
                    <w:p w14:paraId="17824129" w14:textId="21F3B452" w:rsidR="00B9473D" w:rsidRPr="007D4907" w:rsidRDefault="008F3388" w:rsidP="00B9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Channel 4 Ownership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 w:rsidRPr="00B9473D">
        <w:rPr>
          <w:rFonts w:ascii="Times New Roman" w:eastAsia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EE267F8" wp14:editId="2BE63094">
            <wp:simplePos x="0" y="0"/>
            <wp:positionH relativeFrom="column">
              <wp:posOffset>3218815</wp:posOffset>
            </wp:positionH>
            <wp:positionV relativeFrom="paragraph">
              <wp:posOffset>1367155</wp:posOffset>
            </wp:positionV>
            <wp:extent cx="2741930" cy="1540510"/>
            <wp:effectExtent l="0" t="0" r="1270" b="8890"/>
            <wp:wrapTight wrapText="bothSides">
              <wp:wrapPolygon edited="0">
                <wp:start x="0" y="0"/>
                <wp:lineTo x="0" y="21369"/>
                <wp:lineTo x="21410" y="21369"/>
                <wp:lineTo x="21410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3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17FE4E94">
            <wp:simplePos x="0" y="0"/>
            <wp:positionH relativeFrom="column">
              <wp:posOffset>-977265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3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1A1BD29E">
            <wp:simplePos x="0" y="0"/>
            <wp:positionH relativeFrom="column">
              <wp:posOffset>9160510</wp:posOffset>
            </wp:positionH>
            <wp:positionV relativeFrom="paragraph">
              <wp:posOffset>-1135380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B94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093F1" w14:textId="77777777" w:rsidR="00383D2E" w:rsidRDefault="00383D2E" w:rsidP="0017032D">
      <w:r>
        <w:separator/>
      </w:r>
    </w:p>
  </w:endnote>
  <w:endnote w:type="continuationSeparator" w:id="0">
    <w:p w14:paraId="6D895242" w14:textId="77777777" w:rsidR="00383D2E" w:rsidRDefault="00383D2E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E9F6" w14:textId="77777777" w:rsidR="00BF6F6E" w:rsidRDefault="00BF6F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9FC1" w14:textId="77777777" w:rsidR="00BF6F6E" w:rsidRDefault="00BF6F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35BF" w14:textId="77777777" w:rsidR="00BF6F6E" w:rsidRDefault="00BF6F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F2AC" w14:textId="77777777" w:rsidR="00383D2E" w:rsidRDefault="00383D2E" w:rsidP="0017032D">
      <w:r>
        <w:separator/>
      </w:r>
    </w:p>
  </w:footnote>
  <w:footnote w:type="continuationSeparator" w:id="0">
    <w:p w14:paraId="30F45B8C" w14:textId="77777777" w:rsidR="00383D2E" w:rsidRDefault="00383D2E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9052" w14:textId="77777777" w:rsidR="00BF6F6E" w:rsidRDefault="00BF6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428D4D02" w:rsidR="0017032D" w:rsidRDefault="009C668F">
    <w:pPr>
      <w:pStyle w:val="Header"/>
    </w:pPr>
    <w:r w:rsidRPr="00B9473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010AD" wp14:editId="3F05B922">
              <wp:simplePos x="0" y="0"/>
              <wp:positionH relativeFrom="column">
                <wp:posOffset>470535</wp:posOffset>
              </wp:positionH>
              <wp:positionV relativeFrom="paragraph">
                <wp:posOffset>-105361</wp:posOffset>
              </wp:positionV>
              <wp:extent cx="1751330" cy="359410"/>
              <wp:effectExtent l="0" t="0" r="1270" b="0"/>
              <wp:wrapNone/>
              <wp:docPr id="1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7557B113" w14:textId="77777777" w:rsidR="009C668F" w:rsidRDefault="009C668F" w:rsidP="009C66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010AD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37.05pt;margin-top:-8.25pt;width:137.9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" fillcolor="#8064a2 [3207]" stroked="f">
              <v:textbox style="mso-fit-shape-to-text:t">
                <w:txbxContent>
                  <w:p w14:paraId="7557B113" w14:textId="77777777" w:rsidR="009C668F" w:rsidRDefault="009C668F" w:rsidP="009C668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</w:txbxContent>
              </v:textbox>
            </v:shape>
          </w:pict>
        </mc:Fallback>
      </mc:AlternateContent>
    </w:r>
    <w:r w:rsidRPr="00B9473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35871" wp14:editId="0BBDF36D">
              <wp:simplePos x="0" y="0"/>
              <wp:positionH relativeFrom="column">
                <wp:posOffset>6642198</wp:posOffset>
              </wp:positionH>
              <wp:positionV relativeFrom="paragraph">
                <wp:posOffset>-103114</wp:posOffset>
              </wp:positionV>
              <wp:extent cx="1751330" cy="359410"/>
              <wp:effectExtent l="0" t="0" r="1270" b="0"/>
              <wp:wrapNone/>
              <wp:docPr id="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2509BA73" w14:textId="77777777" w:rsidR="00B9473D" w:rsidRDefault="00B9473D" w:rsidP="00B947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bookmarkStart w:id="0" w:name="_GoBack"/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  <w:bookmarkEnd w:id="0"/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35871" id="_x0000_s1033" type="#_x0000_t202" style="position:absolute;margin-left:523pt;margin-top:-8.05pt;width:137.9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" fillcolor="#8064a2 [3207]" stroked="f">
              <v:textbox style="mso-fit-shape-to-text:t">
                <w:txbxContent>
                  <w:p w14:paraId="2509BA73" w14:textId="77777777" w:rsidR="00B9473D" w:rsidRDefault="00B9473D" w:rsidP="00B947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bookmarkStart w:id="1" w:name="_GoBack"/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17032D">
      <w:tab/>
    </w:r>
    <w:r w:rsidR="00C16E9A">
      <w:tab/>
      <w:t>Component 2 – TV</w:t>
    </w:r>
    <w:r w:rsidR="00B9473D">
      <w:t xml:space="preserve"> In the Global Age – Humans Re-Cap</w:t>
    </w:r>
  </w:p>
  <w:p w14:paraId="7AD57966" w14:textId="4301DD8E" w:rsidR="00B9473D" w:rsidRDefault="00B9473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81C7" w14:textId="77777777" w:rsidR="00BF6F6E" w:rsidRDefault="00BF6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7032D"/>
    <w:rsid w:val="001E4985"/>
    <w:rsid w:val="00383D2E"/>
    <w:rsid w:val="004210B8"/>
    <w:rsid w:val="005459EF"/>
    <w:rsid w:val="00581E3E"/>
    <w:rsid w:val="006974A2"/>
    <w:rsid w:val="007B3FEC"/>
    <w:rsid w:val="007D4907"/>
    <w:rsid w:val="00851733"/>
    <w:rsid w:val="008F3388"/>
    <w:rsid w:val="00964675"/>
    <w:rsid w:val="009C668F"/>
    <w:rsid w:val="00AE735D"/>
    <w:rsid w:val="00B9473D"/>
    <w:rsid w:val="00BA452E"/>
    <w:rsid w:val="00BC6226"/>
    <w:rsid w:val="00BF6F6E"/>
    <w:rsid w:val="00C16E9A"/>
    <w:rsid w:val="00FE7E0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3</cp:revision>
  <cp:lastPrinted>2019-09-09T08:28:00Z</cp:lastPrinted>
  <dcterms:created xsi:type="dcterms:W3CDTF">2019-09-09T08:28:00Z</dcterms:created>
  <dcterms:modified xsi:type="dcterms:W3CDTF">2019-09-09T08:44:00Z</dcterms:modified>
</cp:coreProperties>
</file>