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94" w:type="dxa"/>
        <w:tblLayout w:type="fixed"/>
        <w:tblLook w:val="04A0" w:firstRow="1" w:lastRow="0" w:firstColumn="1" w:lastColumn="0" w:noHBand="0" w:noVBand="1"/>
      </w:tblPr>
      <w:tblGrid>
        <w:gridCol w:w="5230"/>
        <w:gridCol w:w="5447"/>
        <w:gridCol w:w="17"/>
      </w:tblGrid>
      <w:tr w:rsidR="005977EF" w14:paraId="35F97752" w14:textId="77777777" w:rsidTr="005977EF">
        <w:trPr>
          <w:gridAfter w:val="1"/>
          <w:wAfter w:w="17" w:type="dxa"/>
          <w:trHeight w:val="188"/>
        </w:trPr>
        <w:tc>
          <w:tcPr>
            <w:tcW w:w="5230" w:type="dxa"/>
          </w:tcPr>
          <w:p w14:paraId="378B07DA" w14:textId="55C62570" w:rsidR="005977EF" w:rsidRPr="005977EF" w:rsidRDefault="00F20828" w:rsidP="007935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Nolan Quote</w:t>
            </w:r>
          </w:p>
        </w:tc>
        <w:tc>
          <w:tcPr>
            <w:tcW w:w="5447" w:type="dxa"/>
          </w:tcPr>
          <w:p w14:paraId="6BB91221" w14:textId="124B0F7E" w:rsidR="005977EF" w:rsidRPr="005977EF" w:rsidRDefault="005977EF" w:rsidP="007935B5">
            <w:pPr>
              <w:rPr>
                <w:b/>
                <w:sz w:val="20"/>
                <w:szCs w:val="20"/>
              </w:rPr>
            </w:pPr>
            <w:r w:rsidRPr="005977EF">
              <w:rPr>
                <w:b/>
                <w:sz w:val="20"/>
                <w:szCs w:val="20"/>
              </w:rPr>
              <w:t>Does it promote active or passive spectatorship?</w:t>
            </w:r>
          </w:p>
        </w:tc>
      </w:tr>
      <w:tr w:rsidR="005977EF" w14:paraId="205C5B20" w14:textId="77777777" w:rsidTr="005977EF">
        <w:trPr>
          <w:trHeight w:val="161"/>
        </w:trPr>
        <w:tc>
          <w:tcPr>
            <w:tcW w:w="5230" w:type="dxa"/>
          </w:tcPr>
          <w:p w14:paraId="5FB065ED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48EF198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5AD73D0B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0E4DAD42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54FC83C8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6588272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D971E8B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197B80B5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32055ACC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1279230C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4C423C28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240A983C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457EF722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3C9133BE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97AE242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E635E07" w14:textId="2DD652CD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464" w:type="dxa"/>
            <w:gridSpan w:val="2"/>
          </w:tcPr>
          <w:p w14:paraId="49CCE5DC" w14:textId="77777777" w:rsidR="005977EF" w:rsidRPr="00FE70F8" w:rsidRDefault="005977EF" w:rsidP="005977EF">
            <w:pPr>
              <w:rPr>
                <w:b/>
                <w:sz w:val="16"/>
                <w:szCs w:val="16"/>
              </w:rPr>
            </w:pPr>
          </w:p>
          <w:p w14:paraId="5B35B3F5" w14:textId="77777777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  <w:p w14:paraId="7BA26728" w14:textId="77777777" w:rsidR="005977EF" w:rsidRDefault="005977EF" w:rsidP="007935B5">
            <w:pPr>
              <w:rPr>
                <w:sz w:val="16"/>
                <w:szCs w:val="16"/>
              </w:rPr>
            </w:pPr>
          </w:p>
        </w:tc>
      </w:tr>
      <w:tr w:rsidR="005977EF" w14:paraId="634D383A" w14:textId="77777777" w:rsidTr="005977EF">
        <w:tc>
          <w:tcPr>
            <w:tcW w:w="5230" w:type="dxa"/>
          </w:tcPr>
          <w:p w14:paraId="6A46B678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5D31826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E523B9F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3C65074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5A093833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EBDD000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42E150D0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2DBBC2D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32CEE89C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46BE6F7B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12C78E1D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0CA3AC81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7E1D8CA7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6C9D6141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CA8DE44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563C706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FD6EF71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12209C31" w14:textId="536FA884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464" w:type="dxa"/>
            <w:gridSpan w:val="2"/>
          </w:tcPr>
          <w:p w14:paraId="3EE3D10F" w14:textId="77777777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  <w:p w14:paraId="1D6914BC" w14:textId="77777777" w:rsidR="005977EF" w:rsidRDefault="005977EF" w:rsidP="007935B5">
            <w:pPr>
              <w:rPr>
                <w:sz w:val="16"/>
                <w:szCs w:val="16"/>
              </w:rPr>
            </w:pPr>
          </w:p>
        </w:tc>
      </w:tr>
      <w:tr w:rsidR="005977EF" w14:paraId="38F8D915" w14:textId="77777777" w:rsidTr="005977EF">
        <w:tc>
          <w:tcPr>
            <w:tcW w:w="5230" w:type="dxa"/>
          </w:tcPr>
          <w:p w14:paraId="58E619F9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0E7F3A34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41E8A113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14783AFC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37B8A4B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15755AA8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3ACC014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4551AD2F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96DCFE5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4EA9E0EC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66269A1E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71F36FAD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23102694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3DA4B071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34CD6CA4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522398BA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AA6EC2A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472F14C" w14:textId="7DA0AA63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464" w:type="dxa"/>
            <w:gridSpan w:val="2"/>
          </w:tcPr>
          <w:p w14:paraId="533525D2" w14:textId="77777777" w:rsidR="005977EF" w:rsidRDefault="005977EF" w:rsidP="007935B5">
            <w:pPr>
              <w:rPr>
                <w:sz w:val="16"/>
                <w:szCs w:val="16"/>
              </w:rPr>
            </w:pPr>
          </w:p>
        </w:tc>
      </w:tr>
      <w:tr w:rsidR="005977EF" w14:paraId="5CA462C1" w14:textId="77777777" w:rsidTr="005977EF">
        <w:tc>
          <w:tcPr>
            <w:tcW w:w="5230" w:type="dxa"/>
          </w:tcPr>
          <w:p w14:paraId="30BEE3DF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638A8F9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6B70C75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1765C098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59A43C3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47CDB15C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919F1D6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35F694C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6E57582E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27DED92B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A2660AF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7211AD20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2B2B88CE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402C1B21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7719A816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2E5251CC" w14:textId="77777777" w:rsidR="00F20828" w:rsidRDefault="00F20828" w:rsidP="007935B5">
            <w:pPr>
              <w:rPr>
                <w:b/>
                <w:sz w:val="16"/>
                <w:szCs w:val="16"/>
              </w:rPr>
            </w:pPr>
          </w:p>
          <w:p w14:paraId="2D581967" w14:textId="77777777" w:rsidR="005977EF" w:rsidRDefault="005977EF" w:rsidP="007935B5">
            <w:pPr>
              <w:rPr>
                <w:b/>
                <w:sz w:val="16"/>
                <w:szCs w:val="16"/>
              </w:rPr>
            </w:pPr>
          </w:p>
          <w:p w14:paraId="3DACD4C5" w14:textId="17B5A163" w:rsidR="005977EF" w:rsidRPr="00FE70F8" w:rsidRDefault="005977EF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464" w:type="dxa"/>
            <w:gridSpan w:val="2"/>
          </w:tcPr>
          <w:p w14:paraId="72059EA7" w14:textId="77777777" w:rsidR="005977EF" w:rsidRDefault="005977EF" w:rsidP="007935B5">
            <w:pPr>
              <w:rPr>
                <w:sz w:val="16"/>
                <w:szCs w:val="16"/>
              </w:rPr>
            </w:pPr>
          </w:p>
        </w:tc>
      </w:tr>
    </w:tbl>
    <w:p w14:paraId="405E40AA" w14:textId="77777777" w:rsidR="00BC1022" w:rsidRPr="001551B7" w:rsidRDefault="00BC1022" w:rsidP="007935B5">
      <w:pPr>
        <w:rPr>
          <w:sz w:val="16"/>
          <w:szCs w:val="16"/>
        </w:rPr>
      </w:pPr>
      <w:bookmarkStart w:id="0" w:name="_GoBack"/>
      <w:bookmarkEnd w:id="0"/>
    </w:p>
    <w:sectPr w:rsidR="00BC1022" w:rsidRPr="001551B7" w:rsidSect="0010744B">
      <w:headerReference w:type="even" r:id="rId7"/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1DB70" w14:textId="77777777" w:rsidR="003F0054" w:rsidRDefault="003F0054" w:rsidP="0010744B">
      <w:r>
        <w:separator/>
      </w:r>
    </w:p>
  </w:endnote>
  <w:endnote w:type="continuationSeparator" w:id="0">
    <w:p w14:paraId="7C9AF079" w14:textId="77777777" w:rsidR="003F0054" w:rsidRDefault="003F0054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7F653" w14:textId="77777777" w:rsidR="003F0054" w:rsidRDefault="003F0054" w:rsidP="0010744B">
      <w:r>
        <w:separator/>
      </w:r>
    </w:p>
  </w:footnote>
  <w:footnote w:type="continuationSeparator" w:id="0">
    <w:p w14:paraId="793EC8F7" w14:textId="77777777" w:rsidR="003F0054" w:rsidRDefault="003F0054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8A00" w14:textId="77777777" w:rsidR="00760209" w:rsidRDefault="003F0054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EndPr/>
      <w:sdtContent>
        <w:r w:rsidR="00760209">
          <w:t>[Type text]</w:t>
        </w:r>
      </w:sdtContent>
    </w:sdt>
    <w:r w:rsidR="00760209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EndPr/>
      <w:sdtContent>
        <w:r w:rsidR="00760209">
          <w:t>[Type text]</w:t>
        </w:r>
      </w:sdtContent>
    </w:sdt>
  </w:p>
  <w:p w14:paraId="11671EE9" w14:textId="77777777" w:rsidR="00760209" w:rsidRDefault="007602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7862" w14:textId="65E6BD8B" w:rsidR="00760209" w:rsidRDefault="00760209" w:rsidP="0010744B">
    <w:pPr>
      <w:pStyle w:val="Header"/>
      <w:jc w:val="cent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088DB83" wp14:editId="1D59EF15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E35BED7" wp14:editId="0EE704A7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2BEE">
      <w:t>Inception</w:t>
    </w:r>
    <w:r w:rsidR="00FE70F8">
      <w:t xml:space="preserve"> – </w:t>
    </w:r>
    <w:r w:rsidR="00F20828">
      <w:t>Christopher Nolan Quotes</w:t>
    </w:r>
    <w:r w:rsidR="00594E51">
      <w:t xml:space="preserve"> – Active and passive </w:t>
    </w:r>
    <w:r w:rsidR="005977EF">
      <w:t>Spectatorship</w:t>
    </w:r>
    <w:r>
      <w:ptab w:relativeTo="margin" w:alignment="center" w:leader="none"/>
    </w:r>
  </w:p>
  <w:p w14:paraId="3DEE2796" w14:textId="77777777" w:rsidR="00760209" w:rsidRDefault="00760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0029F1"/>
    <w:rsid w:val="00062BEE"/>
    <w:rsid w:val="0010744B"/>
    <w:rsid w:val="001551B7"/>
    <w:rsid w:val="00267D67"/>
    <w:rsid w:val="002D39E8"/>
    <w:rsid w:val="003F0054"/>
    <w:rsid w:val="00594E51"/>
    <w:rsid w:val="005977EF"/>
    <w:rsid w:val="005C566A"/>
    <w:rsid w:val="005C6BB4"/>
    <w:rsid w:val="00760209"/>
    <w:rsid w:val="007935B5"/>
    <w:rsid w:val="007D075F"/>
    <w:rsid w:val="008528ED"/>
    <w:rsid w:val="00990ED7"/>
    <w:rsid w:val="009C1BDD"/>
    <w:rsid w:val="009C6E03"/>
    <w:rsid w:val="00B34512"/>
    <w:rsid w:val="00BC1022"/>
    <w:rsid w:val="00C72E90"/>
    <w:rsid w:val="00CE3835"/>
    <w:rsid w:val="00D37312"/>
    <w:rsid w:val="00E40274"/>
    <w:rsid w:val="00E83E73"/>
    <w:rsid w:val="00EB3234"/>
    <w:rsid w:val="00EC1176"/>
    <w:rsid w:val="00F20828"/>
    <w:rsid w:val="00FE70F8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E81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075CA8"/>
    <w:rsid w:val="00146BFC"/>
    <w:rsid w:val="002A1C21"/>
    <w:rsid w:val="003223EE"/>
    <w:rsid w:val="00566094"/>
    <w:rsid w:val="0060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FC44A-5545-E847-8A12-BF015A07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2</cp:revision>
  <cp:lastPrinted>2019-02-28T10:19:00Z</cp:lastPrinted>
  <dcterms:created xsi:type="dcterms:W3CDTF">2019-02-28T10:20:00Z</dcterms:created>
  <dcterms:modified xsi:type="dcterms:W3CDTF">2019-02-28T10:20:00Z</dcterms:modified>
</cp:coreProperties>
</file>