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955"/>
        <w:gridCol w:w="5331"/>
      </w:tblGrid>
      <w:tr w:rsidR="00FE70F8" w14:paraId="2B2CB7AF" w14:textId="77777777" w:rsidTr="00B46714">
        <w:tc>
          <w:tcPr>
            <w:tcW w:w="1419" w:type="dxa"/>
          </w:tcPr>
          <w:p w14:paraId="3272C2B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77A40FB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21FA9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3BFEAAB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749A5345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B7211C0" w14:textId="473F0452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Overall meaning and response</w:t>
            </w:r>
            <w:r w:rsidR="00B46714">
              <w:rPr>
                <w:b/>
                <w:sz w:val="16"/>
                <w:szCs w:val="16"/>
              </w:rPr>
              <w:t xml:space="preserve"> </w:t>
            </w:r>
          </w:p>
          <w:p w14:paraId="6BFBAC4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10D270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9F7F3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1E0B0A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E89E700" w14:textId="63258BD8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8286" w:type="dxa"/>
            <w:gridSpan w:val="2"/>
          </w:tcPr>
          <w:p w14:paraId="65A94E4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</w:tr>
      <w:tr w:rsidR="00FE70F8" w14:paraId="35F97752" w14:textId="77777777" w:rsidTr="00B46714">
        <w:trPr>
          <w:trHeight w:val="188"/>
        </w:trPr>
        <w:tc>
          <w:tcPr>
            <w:tcW w:w="1419" w:type="dxa"/>
          </w:tcPr>
          <w:p w14:paraId="6D8F8FC2" w14:textId="5F798443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Analytical framework</w:t>
            </w:r>
          </w:p>
        </w:tc>
        <w:tc>
          <w:tcPr>
            <w:tcW w:w="2955" w:type="dxa"/>
          </w:tcPr>
          <w:p w14:paraId="378B07DA" w14:textId="53D3E4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 xml:space="preserve">Example </w:t>
            </w:r>
          </w:p>
        </w:tc>
        <w:tc>
          <w:tcPr>
            <w:tcW w:w="5331" w:type="dxa"/>
          </w:tcPr>
          <w:p w14:paraId="6BB91221" w14:textId="02F0992D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Effect</w:t>
            </w:r>
          </w:p>
        </w:tc>
      </w:tr>
      <w:tr w:rsidR="00FE70F8" w14:paraId="205C5B20" w14:textId="77777777" w:rsidTr="00B46714">
        <w:trPr>
          <w:trHeight w:val="161"/>
        </w:trPr>
        <w:tc>
          <w:tcPr>
            <w:tcW w:w="1419" w:type="dxa"/>
          </w:tcPr>
          <w:p w14:paraId="3E635E07" w14:textId="6331150F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2955" w:type="dxa"/>
          </w:tcPr>
          <w:p w14:paraId="7625C477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6B636C65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2DCE88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FD12DC1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42512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5B856DA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6D50D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665271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8CDA9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896FAE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BA26728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634D383A" w14:textId="77777777" w:rsidTr="00B46714">
        <w:tc>
          <w:tcPr>
            <w:tcW w:w="1419" w:type="dxa"/>
          </w:tcPr>
          <w:p w14:paraId="12209C31" w14:textId="74DDB5DE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proofErr w:type="spellStart"/>
            <w:r w:rsidRPr="00FE70F8">
              <w:rPr>
                <w:b/>
                <w:sz w:val="16"/>
                <w:szCs w:val="16"/>
              </w:rPr>
              <w:t>Mise</w:t>
            </w:r>
            <w:proofErr w:type="spellEnd"/>
            <w:r w:rsidRPr="00FE70F8">
              <w:rPr>
                <w:b/>
                <w:sz w:val="16"/>
                <w:szCs w:val="16"/>
              </w:rPr>
              <w:t>-</w:t>
            </w:r>
            <w:proofErr w:type="spellStart"/>
            <w:r w:rsidRPr="00FE70F8">
              <w:rPr>
                <w:b/>
                <w:sz w:val="16"/>
                <w:szCs w:val="16"/>
              </w:rPr>
              <w:t>en</w:t>
            </w:r>
            <w:proofErr w:type="spellEnd"/>
            <w:r w:rsidRPr="00FE70F8">
              <w:rPr>
                <w:b/>
                <w:sz w:val="16"/>
                <w:szCs w:val="16"/>
              </w:rPr>
              <w:t>-scene</w:t>
            </w:r>
          </w:p>
        </w:tc>
        <w:tc>
          <w:tcPr>
            <w:tcW w:w="2955" w:type="dxa"/>
          </w:tcPr>
          <w:p w14:paraId="06C73E43" w14:textId="297E8449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4AC52A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3663FB9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4A7782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BA0F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478BFF5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7B8F86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E1EAD3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9E8AF9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0CEDED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EA4F0B2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8B2C96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1D6914BC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38F8D915" w14:textId="77777777" w:rsidTr="00B46714">
        <w:tc>
          <w:tcPr>
            <w:tcW w:w="1419" w:type="dxa"/>
          </w:tcPr>
          <w:p w14:paraId="2472F14C" w14:textId="780C5DC5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cinematography</w:t>
            </w:r>
          </w:p>
        </w:tc>
        <w:tc>
          <w:tcPr>
            <w:tcW w:w="2955" w:type="dxa"/>
          </w:tcPr>
          <w:p w14:paraId="7B476D63" w14:textId="75A5BA4F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E3C714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77531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5F7F11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3E9863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D212B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6926098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0CE5A3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76814A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EEDED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3480EF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89FBD7C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533525D2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CA462C1" w14:textId="77777777" w:rsidTr="00B46714">
        <w:tc>
          <w:tcPr>
            <w:tcW w:w="1419" w:type="dxa"/>
          </w:tcPr>
          <w:p w14:paraId="3DACD4C5" w14:textId="0C578F6C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Editing</w:t>
            </w:r>
            <w:r w:rsidR="00B46714">
              <w:rPr>
                <w:b/>
                <w:sz w:val="16"/>
                <w:szCs w:val="16"/>
              </w:rPr>
              <w:t xml:space="preserve"> &amp; Performance</w:t>
            </w:r>
            <w:bookmarkStart w:id="0" w:name="_GoBack"/>
            <w:bookmarkEnd w:id="0"/>
          </w:p>
        </w:tc>
        <w:tc>
          <w:tcPr>
            <w:tcW w:w="2955" w:type="dxa"/>
          </w:tcPr>
          <w:p w14:paraId="2E72861A" w14:textId="71E96813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A8F56C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8C7458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FC3374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2C02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80201F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3013292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6731BF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04382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A37B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A1E28E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2A6B50C0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2059EA7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B46714" w14:paraId="5EED56F1" w14:textId="77777777" w:rsidTr="00D61E99">
        <w:trPr>
          <w:trHeight w:val="161"/>
        </w:trPr>
        <w:tc>
          <w:tcPr>
            <w:tcW w:w="9705" w:type="dxa"/>
            <w:gridSpan w:val="3"/>
          </w:tcPr>
          <w:p w14:paraId="0923D89F" w14:textId="2E9CFD5C" w:rsidR="00B46714" w:rsidRPr="00FE70F8" w:rsidRDefault="00B46714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Link to auteur style and historical context</w:t>
            </w:r>
          </w:p>
          <w:p w14:paraId="57B08298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298EE8B2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6A81C895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0FF8E6C1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5AB93FCC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0FD14C1B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6B6156DC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104E38D3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23E6B6B8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64FC6FEE" w14:textId="77777777" w:rsidR="00B46714" w:rsidRDefault="00B46714" w:rsidP="00B46714">
            <w:pPr>
              <w:rPr>
                <w:b/>
                <w:sz w:val="16"/>
                <w:szCs w:val="16"/>
              </w:rPr>
            </w:pPr>
          </w:p>
          <w:p w14:paraId="0D004896" w14:textId="77777777" w:rsidR="00B46714" w:rsidRDefault="00B46714" w:rsidP="00B46714">
            <w:pPr>
              <w:rPr>
                <w:sz w:val="16"/>
                <w:szCs w:val="16"/>
              </w:rPr>
            </w:pP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1C528" w14:textId="77777777" w:rsidR="0028344F" w:rsidRDefault="0028344F" w:rsidP="0010744B">
      <w:r>
        <w:separator/>
      </w:r>
    </w:p>
  </w:endnote>
  <w:endnote w:type="continuationSeparator" w:id="0">
    <w:p w14:paraId="5731B099" w14:textId="77777777" w:rsidR="0028344F" w:rsidRDefault="0028344F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1DD4C" w14:textId="77777777" w:rsidR="0028344F" w:rsidRDefault="0028344F" w:rsidP="0010744B">
      <w:r>
        <w:separator/>
      </w:r>
    </w:p>
  </w:footnote>
  <w:footnote w:type="continuationSeparator" w:id="0">
    <w:p w14:paraId="0EF892F0" w14:textId="77777777" w:rsidR="0028344F" w:rsidRDefault="0028344F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28344F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6DFE1380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714">
      <w:t>Some Like It Hot</w:t>
    </w:r>
    <w:r w:rsidR="00FE70F8">
      <w:t xml:space="preserve"> – Scene Analysis - ________________________________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11534"/>
    <w:rsid w:val="00062BEE"/>
    <w:rsid w:val="0010744B"/>
    <w:rsid w:val="001551B7"/>
    <w:rsid w:val="00267D67"/>
    <w:rsid w:val="0028344F"/>
    <w:rsid w:val="005C566A"/>
    <w:rsid w:val="005C6BB4"/>
    <w:rsid w:val="00760209"/>
    <w:rsid w:val="007935B5"/>
    <w:rsid w:val="007D075F"/>
    <w:rsid w:val="00821982"/>
    <w:rsid w:val="008528ED"/>
    <w:rsid w:val="00990ED7"/>
    <w:rsid w:val="009C1BDD"/>
    <w:rsid w:val="009C6E03"/>
    <w:rsid w:val="00B34512"/>
    <w:rsid w:val="00B46714"/>
    <w:rsid w:val="00BC1022"/>
    <w:rsid w:val="00C72E90"/>
    <w:rsid w:val="00CE3835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3223EE"/>
    <w:rsid w:val="00503AAD"/>
    <w:rsid w:val="00566094"/>
    <w:rsid w:val="00600B02"/>
    <w:rsid w:val="006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824BF-F9A1-3541-81F4-67808CB9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2019-04-04T10:53:00Z</cp:lastPrinted>
  <dcterms:created xsi:type="dcterms:W3CDTF">2019-04-04T10:54:00Z</dcterms:created>
  <dcterms:modified xsi:type="dcterms:W3CDTF">2019-04-04T10:54:00Z</dcterms:modified>
</cp:coreProperties>
</file>